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8C584" w14:textId="77777777" w:rsidR="00D312AD" w:rsidRPr="0037411C" w:rsidRDefault="00D312AD" w:rsidP="00D312AD">
      <w:pPr>
        <w:contextualSpacing/>
        <w:jc w:val="center"/>
        <w:rPr>
          <w:rFonts w:cs="Arial"/>
          <w:b/>
          <w:caps/>
        </w:rPr>
      </w:pPr>
      <w:r w:rsidRPr="0037411C">
        <w:rPr>
          <w:rFonts w:cs="Arial"/>
          <w:b/>
          <w:caps/>
        </w:rPr>
        <w:t>duomenų tvarkymo susitarimas</w:t>
      </w:r>
    </w:p>
    <w:p w14:paraId="0B1E0D1B" w14:textId="77777777" w:rsidR="00D312AD" w:rsidRPr="0037411C" w:rsidRDefault="00D312AD" w:rsidP="00D312AD">
      <w:pPr>
        <w:contextualSpacing/>
        <w:jc w:val="center"/>
        <w:rPr>
          <w:rFonts w:cs="Arial"/>
          <w:b/>
          <w:caps/>
        </w:rPr>
      </w:pPr>
    </w:p>
    <w:p w14:paraId="1AE98879" w14:textId="77777777" w:rsidR="00D312AD" w:rsidRPr="0037411C" w:rsidRDefault="00D312AD" w:rsidP="00D312AD">
      <w:pPr>
        <w:contextualSpacing/>
        <w:jc w:val="center"/>
        <w:rPr>
          <w:rFonts w:cs="Arial"/>
          <w:caps/>
        </w:rPr>
      </w:pPr>
      <w:r w:rsidRPr="0037411C">
        <w:rPr>
          <w:rFonts w:cs="Arial"/>
          <w:iCs/>
          <w:caps/>
        </w:rPr>
        <w:t>[</w:t>
      </w:r>
      <w:r w:rsidRPr="0037411C">
        <w:rPr>
          <w:rFonts w:cs="Arial"/>
          <w:i/>
          <w:highlight w:val="yellow"/>
        </w:rPr>
        <w:t>nurodyti sutarties sudarymo datą, Nr.,</w:t>
      </w:r>
    </w:p>
    <w:p w14:paraId="0C253E43" w14:textId="77777777" w:rsidR="00D312AD" w:rsidRPr="0037411C" w:rsidRDefault="00D312AD" w:rsidP="00D312AD">
      <w:pPr>
        <w:contextualSpacing/>
        <w:jc w:val="center"/>
        <w:rPr>
          <w:rFonts w:cs="Arial"/>
          <w:i/>
        </w:rPr>
      </w:pPr>
      <w:r w:rsidRPr="0037411C">
        <w:rPr>
          <w:rFonts w:cs="Arial"/>
          <w:i/>
          <w:highlight w:val="yellow"/>
        </w:rPr>
        <w:t>vietą, išskyrus atvejus, kai sutartis pasirašoma elektroniniu parašu</w:t>
      </w:r>
      <w:r w:rsidRPr="0037411C">
        <w:rPr>
          <w:rFonts w:cs="Arial"/>
          <w:iCs/>
        </w:rPr>
        <w:t>]</w:t>
      </w:r>
    </w:p>
    <w:p w14:paraId="0BD23B94" w14:textId="77777777" w:rsidR="00D312AD" w:rsidRPr="0037411C" w:rsidRDefault="00D312AD" w:rsidP="00D312AD">
      <w:pPr>
        <w:contextualSpacing/>
        <w:jc w:val="center"/>
        <w:rPr>
          <w:rFonts w:cs="Arial"/>
          <w:caps/>
        </w:rPr>
      </w:pPr>
    </w:p>
    <w:p w14:paraId="1B4448D3" w14:textId="77777777" w:rsidR="00D312AD" w:rsidRPr="0037411C" w:rsidRDefault="00D312AD" w:rsidP="00D312AD">
      <w:pPr>
        <w:contextualSpacing/>
        <w:jc w:val="center"/>
        <w:rPr>
          <w:rFonts w:cs="Arial"/>
          <w:i/>
        </w:rPr>
      </w:pPr>
    </w:p>
    <w:p w14:paraId="1CBC6061" w14:textId="77777777" w:rsidR="00D312AD" w:rsidRPr="0037411C" w:rsidRDefault="00D312AD" w:rsidP="00D312AD">
      <w:pPr>
        <w:contextualSpacing/>
        <w:rPr>
          <w:rFonts w:cs="Arial"/>
        </w:rPr>
      </w:pPr>
      <w:r w:rsidRPr="0037411C">
        <w:rPr>
          <w:rFonts w:cs="Arial"/>
        </w:rPr>
        <w:t>Tarp</w:t>
      </w:r>
    </w:p>
    <w:p w14:paraId="01CA38BE" w14:textId="77777777" w:rsidR="00D312AD" w:rsidRPr="0037411C" w:rsidRDefault="00D312AD" w:rsidP="00D312AD">
      <w:pPr>
        <w:contextualSpacing/>
        <w:rPr>
          <w:rFonts w:cs="Arial"/>
        </w:rPr>
      </w:pPr>
    </w:p>
    <w:p w14:paraId="45EF79C9" w14:textId="77777777" w:rsidR="00D312AD" w:rsidRPr="0037411C" w:rsidRDefault="00D312AD" w:rsidP="00D312AD">
      <w:pPr>
        <w:contextualSpacing/>
        <w:rPr>
          <w:rFonts w:cs="Arial"/>
          <w:i/>
        </w:rPr>
      </w:pPr>
      <w:r w:rsidRPr="0037411C">
        <w:rPr>
          <w:rFonts w:cs="Arial"/>
        </w:rPr>
        <w:t>[</w:t>
      </w:r>
      <w:r w:rsidRPr="0037411C">
        <w:rPr>
          <w:rFonts w:cs="Arial"/>
          <w:b/>
          <w:bCs/>
          <w:i/>
          <w:shd w:val="clear" w:color="auto" w:fill="FFFF00"/>
        </w:rPr>
        <w:t>nurodyti juridinio asmens teisinę formą ir pavadinimą</w:t>
      </w:r>
      <w:r w:rsidRPr="0037411C">
        <w:rPr>
          <w:rFonts w:cs="Arial"/>
        </w:rPr>
        <w:t xml:space="preserve">], juridinio asmens kodas </w:t>
      </w:r>
      <w:r w:rsidRPr="0037411C">
        <w:rPr>
          <w:rFonts w:cs="Arial"/>
          <w:iCs/>
        </w:rPr>
        <w:t>[</w:t>
      </w:r>
      <w:r w:rsidRPr="0037411C">
        <w:rPr>
          <w:rFonts w:cs="Arial"/>
          <w:i/>
          <w:highlight w:val="yellow"/>
        </w:rPr>
        <w:t>nurodyti juridinio asmens kodą</w:t>
      </w:r>
      <w:r w:rsidRPr="0037411C">
        <w:rPr>
          <w:rFonts w:cs="Arial"/>
          <w:iCs/>
        </w:rPr>
        <w:t>],</w:t>
      </w:r>
      <w:r w:rsidRPr="0037411C">
        <w:rPr>
          <w:rFonts w:cs="Arial"/>
        </w:rPr>
        <w:t xml:space="preserve"> registracijos buveinės adresas [</w:t>
      </w:r>
      <w:r w:rsidRPr="0037411C">
        <w:rPr>
          <w:rFonts w:cs="Arial"/>
          <w:i/>
          <w:highlight w:val="yellow"/>
        </w:rPr>
        <w:t>nurodyti registracijos buveinės adresą</w:t>
      </w:r>
      <w:r w:rsidRPr="0037411C">
        <w:rPr>
          <w:rFonts w:cs="Arial"/>
        </w:rPr>
        <w:t xml:space="preserve">] (toliau – </w:t>
      </w:r>
      <w:r w:rsidRPr="0037411C">
        <w:rPr>
          <w:rFonts w:cs="Arial"/>
          <w:b/>
        </w:rPr>
        <w:t>Duomenų valdytojas arba Valdytojas</w:t>
      </w:r>
      <w:r w:rsidRPr="0037411C">
        <w:rPr>
          <w:rFonts w:cs="Arial"/>
        </w:rPr>
        <w:t xml:space="preserve">), atstovaujama </w:t>
      </w:r>
      <w:r w:rsidRPr="0037411C">
        <w:rPr>
          <w:rFonts w:cs="Arial"/>
          <w:iCs/>
        </w:rPr>
        <w:t>[</w:t>
      </w:r>
      <w:r w:rsidRPr="0037411C">
        <w:rPr>
          <w:rFonts w:cs="Arial"/>
          <w:i/>
          <w:highlight w:val="yellow"/>
        </w:rPr>
        <w:t>nurodyti pareigas, vardą, pavardę</w:t>
      </w:r>
      <w:r w:rsidRPr="0037411C">
        <w:rPr>
          <w:rFonts w:cs="Arial"/>
          <w:iCs/>
        </w:rPr>
        <w:t>],</w:t>
      </w:r>
      <w:r w:rsidRPr="0037411C">
        <w:rPr>
          <w:rFonts w:cs="Arial"/>
        </w:rPr>
        <w:t xml:space="preserve"> veikiančio(-ios) pagal </w:t>
      </w:r>
      <w:r w:rsidRPr="0037411C">
        <w:rPr>
          <w:rFonts w:cs="Arial"/>
          <w:iCs/>
        </w:rPr>
        <w:t>[</w:t>
      </w:r>
      <w:r w:rsidRPr="0037411C">
        <w:rPr>
          <w:rFonts w:cs="Arial"/>
          <w:i/>
          <w:highlight w:val="yellow"/>
        </w:rPr>
        <w:t>nurodyti dokumentą, kurio pagrindu veikia asmuo</w:t>
      </w:r>
      <w:r w:rsidRPr="0037411C">
        <w:rPr>
          <w:rFonts w:cs="Arial"/>
          <w:iCs/>
        </w:rPr>
        <w:t>],</w:t>
      </w:r>
    </w:p>
    <w:p w14:paraId="0F1FE6AC" w14:textId="77777777" w:rsidR="00D312AD" w:rsidRPr="0037411C" w:rsidRDefault="00D312AD" w:rsidP="00D312AD">
      <w:pPr>
        <w:contextualSpacing/>
        <w:rPr>
          <w:rFonts w:cs="Arial"/>
        </w:rPr>
      </w:pPr>
    </w:p>
    <w:p w14:paraId="55E10603" w14:textId="77777777" w:rsidR="00D312AD" w:rsidRPr="0037411C" w:rsidRDefault="00D312AD" w:rsidP="00D312AD">
      <w:pPr>
        <w:contextualSpacing/>
        <w:rPr>
          <w:rFonts w:cs="Arial"/>
        </w:rPr>
      </w:pPr>
      <w:r w:rsidRPr="0037411C">
        <w:rPr>
          <w:rFonts w:cs="Arial"/>
        </w:rPr>
        <w:t>ir</w:t>
      </w:r>
    </w:p>
    <w:p w14:paraId="34B07D67" w14:textId="77777777" w:rsidR="00D312AD" w:rsidRPr="0037411C" w:rsidRDefault="00D312AD" w:rsidP="00D312AD">
      <w:pPr>
        <w:contextualSpacing/>
        <w:rPr>
          <w:rFonts w:cs="Arial"/>
        </w:rPr>
      </w:pPr>
    </w:p>
    <w:p w14:paraId="71C7A9DD" w14:textId="77777777" w:rsidR="00D312AD" w:rsidRPr="0037411C" w:rsidRDefault="00D312AD" w:rsidP="00D312AD">
      <w:pPr>
        <w:contextualSpacing/>
        <w:rPr>
          <w:rFonts w:cs="Arial"/>
          <w:i/>
        </w:rPr>
      </w:pPr>
      <w:r w:rsidRPr="0037411C">
        <w:rPr>
          <w:rFonts w:cs="Arial"/>
          <w:iCs/>
        </w:rPr>
        <w:t>[</w:t>
      </w:r>
      <w:r w:rsidRPr="0037411C">
        <w:rPr>
          <w:rFonts w:cs="Arial"/>
          <w:b/>
          <w:bCs/>
          <w:i/>
          <w:shd w:val="clear" w:color="auto" w:fill="FFFF00"/>
        </w:rPr>
        <w:t>nurodyti juridinio asmens teisinę formą ir pavadinimą</w:t>
      </w:r>
      <w:r w:rsidRPr="0037411C">
        <w:rPr>
          <w:rFonts w:cs="Arial"/>
        </w:rPr>
        <w:t xml:space="preserve">], juridinio asmens kodas </w:t>
      </w:r>
      <w:r w:rsidRPr="0037411C">
        <w:rPr>
          <w:rFonts w:cs="Arial"/>
          <w:iCs/>
        </w:rPr>
        <w:t>[</w:t>
      </w:r>
      <w:r w:rsidRPr="0037411C">
        <w:rPr>
          <w:rFonts w:cs="Arial"/>
          <w:i/>
          <w:highlight w:val="yellow"/>
        </w:rPr>
        <w:t>nurodyti juridinio asmens kodą</w:t>
      </w:r>
      <w:r w:rsidRPr="0037411C">
        <w:rPr>
          <w:rFonts w:cs="Arial"/>
          <w:iCs/>
        </w:rPr>
        <w:t>],</w:t>
      </w:r>
      <w:r w:rsidRPr="0037411C">
        <w:rPr>
          <w:rFonts w:cs="Arial"/>
        </w:rPr>
        <w:t xml:space="preserve"> registracijos buveinės adresas [</w:t>
      </w:r>
      <w:r w:rsidRPr="0037411C">
        <w:rPr>
          <w:rFonts w:cs="Arial"/>
          <w:i/>
          <w:highlight w:val="yellow"/>
        </w:rPr>
        <w:t>nurodyti registracijos buveinės adresą</w:t>
      </w:r>
      <w:r w:rsidRPr="0037411C">
        <w:rPr>
          <w:rFonts w:cs="Arial"/>
          <w:iCs/>
        </w:rPr>
        <w:t>]</w:t>
      </w:r>
      <w:r w:rsidRPr="0037411C">
        <w:rPr>
          <w:rFonts w:cs="Arial"/>
        </w:rPr>
        <w:t xml:space="preserve"> (toliau – </w:t>
      </w:r>
      <w:r w:rsidRPr="0037411C">
        <w:rPr>
          <w:rFonts w:cs="Arial"/>
          <w:b/>
        </w:rPr>
        <w:t>Duomenų tvarkytojas arba Tvarkytojas</w:t>
      </w:r>
      <w:r w:rsidRPr="0037411C">
        <w:rPr>
          <w:rFonts w:cs="Arial"/>
        </w:rPr>
        <w:t xml:space="preserve">), atstovaujama </w:t>
      </w:r>
      <w:r w:rsidRPr="0037411C">
        <w:rPr>
          <w:rFonts w:cs="Arial"/>
          <w:iCs/>
        </w:rPr>
        <w:t>[</w:t>
      </w:r>
      <w:r w:rsidRPr="0037411C">
        <w:rPr>
          <w:rFonts w:cs="Arial"/>
          <w:i/>
          <w:highlight w:val="yellow"/>
        </w:rPr>
        <w:t>nurodyti pareigas, vardą, pavardę</w:t>
      </w:r>
      <w:r w:rsidRPr="0037411C">
        <w:rPr>
          <w:rFonts w:cs="Arial"/>
          <w:iCs/>
        </w:rPr>
        <w:t>],</w:t>
      </w:r>
      <w:r w:rsidRPr="0037411C">
        <w:rPr>
          <w:rFonts w:cs="Arial"/>
        </w:rPr>
        <w:t xml:space="preserve"> veikiančio(-ios) pagal </w:t>
      </w:r>
      <w:r w:rsidRPr="0037411C">
        <w:rPr>
          <w:rFonts w:cs="Arial"/>
          <w:iCs/>
        </w:rPr>
        <w:t>[</w:t>
      </w:r>
      <w:r w:rsidRPr="0037411C">
        <w:rPr>
          <w:rFonts w:cs="Arial"/>
          <w:i/>
          <w:highlight w:val="yellow"/>
        </w:rPr>
        <w:t>nurodyti dokumentą, kurio pagrindu veikia asmuo</w:t>
      </w:r>
      <w:r w:rsidRPr="0037411C">
        <w:rPr>
          <w:rFonts w:cs="Arial"/>
          <w:iCs/>
        </w:rPr>
        <w:t>].</w:t>
      </w:r>
    </w:p>
    <w:p w14:paraId="13CC6E23" w14:textId="77777777" w:rsidR="00D312AD" w:rsidRPr="0037411C" w:rsidRDefault="00D312AD" w:rsidP="00D312AD">
      <w:pPr>
        <w:contextualSpacing/>
        <w:rPr>
          <w:rFonts w:cs="Arial"/>
        </w:rPr>
      </w:pPr>
    </w:p>
    <w:p w14:paraId="24A9E917" w14:textId="77777777" w:rsidR="00D312AD" w:rsidRPr="0037411C" w:rsidRDefault="00D312AD" w:rsidP="00D312AD">
      <w:pPr>
        <w:pStyle w:val="SLONormal"/>
        <w:spacing w:before="0" w:after="0"/>
        <w:contextualSpacing/>
        <w:rPr>
          <w:rFonts w:ascii="Arial" w:hAnsi="Arial" w:cs="Arial"/>
          <w:sz w:val="22"/>
          <w:szCs w:val="22"/>
          <w:lang w:val="lt-LT"/>
        </w:rPr>
      </w:pPr>
      <w:r w:rsidRPr="0037411C">
        <w:rPr>
          <w:rFonts w:ascii="Arial" w:hAnsi="Arial" w:cs="Arial"/>
          <w:sz w:val="22"/>
          <w:szCs w:val="22"/>
          <w:lang w:val="lt-LT"/>
        </w:rPr>
        <w:t xml:space="preserve">Duomenų valdytojas ir Duomenų tvarkytojas toliau kartu vadinami </w:t>
      </w:r>
      <w:r w:rsidRPr="0037411C">
        <w:rPr>
          <w:rFonts w:ascii="Arial" w:hAnsi="Arial" w:cs="Arial"/>
          <w:b/>
          <w:sz w:val="22"/>
          <w:szCs w:val="22"/>
          <w:lang w:val="lt-LT"/>
        </w:rPr>
        <w:t>Šalimis</w:t>
      </w:r>
      <w:r w:rsidRPr="0037411C">
        <w:rPr>
          <w:rFonts w:ascii="Arial" w:hAnsi="Arial" w:cs="Arial"/>
          <w:sz w:val="22"/>
          <w:szCs w:val="22"/>
          <w:lang w:val="lt-LT"/>
        </w:rPr>
        <w:t xml:space="preserve">, o kiekviena atskirai ‒ </w:t>
      </w:r>
      <w:r w:rsidRPr="0037411C">
        <w:rPr>
          <w:rFonts w:ascii="Arial" w:hAnsi="Arial" w:cs="Arial"/>
          <w:b/>
          <w:sz w:val="22"/>
          <w:szCs w:val="22"/>
          <w:lang w:val="lt-LT"/>
        </w:rPr>
        <w:t>Šalimi</w:t>
      </w:r>
      <w:r w:rsidRPr="0037411C">
        <w:rPr>
          <w:rFonts w:ascii="Arial" w:hAnsi="Arial" w:cs="Arial"/>
          <w:sz w:val="22"/>
          <w:szCs w:val="22"/>
          <w:lang w:val="lt-LT"/>
        </w:rPr>
        <w:t>.</w:t>
      </w:r>
    </w:p>
    <w:p w14:paraId="255FEFEC" w14:textId="77777777" w:rsidR="00D312AD" w:rsidRPr="0037411C" w:rsidRDefault="00D312AD" w:rsidP="00D312AD">
      <w:pPr>
        <w:pStyle w:val="SLONormal"/>
        <w:spacing w:before="0" w:after="0"/>
        <w:contextualSpacing/>
        <w:rPr>
          <w:rFonts w:ascii="Arial" w:hAnsi="Arial" w:cs="Arial"/>
          <w:sz w:val="22"/>
          <w:szCs w:val="22"/>
          <w:lang w:val="lt-LT"/>
        </w:rPr>
      </w:pPr>
    </w:p>
    <w:p w14:paraId="6C83FF08" w14:textId="77777777" w:rsidR="00D312AD" w:rsidRPr="0037411C" w:rsidRDefault="00D312AD" w:rsidP="00D312AD">
      <w:pPr>
        <w:rPr>
          <w:rFonts w:eastAsia="Times New Roman" w:cs="Arial"/>
        </w:rPr>
      </w:pPr>
      <w:r w:rsidRPr="0037411C">
        <w:rPr>
          <w:rFonts w:eastAsia="Times New Roman" w:cs="Arial"/>
        </w:rPr>
        <w:t xml:space="preserve">Vadovaudamosi 2016 m. balandžio 27 d. Europos Parlamento ir Tarybos reglamentu (ES) 2016/679 dėl fizinių asmenų apsaugos tvarkant asmens duomenis ir dėl laisvo tokių duomenų judėjimo ir kuriuo panaikinama Direktyva 95/46/EB (Bendrasis duomenų apsaugos reglamentas) (toliau – </w:t>
      </w:r>
      <w:r w:rsidRPr="0037411C">
        <w:rPr>
          <w:rFonts w:eastAsia="Times New Roman" w:cs="Arial"/>
          <w:b/>
          <w:bCs/>
          <w:color w:val="000000" w:themeColor="text1"/>
        </w:rPr>
        <w:t>BDAR</w:t>
      </w:r>
      <w:r w:rsidRPr="0037411C">
        <w:rPr>
          <w:rFonts w:eastAsia="Times New Roman" w:cs="Arial"/>
        </w:rPr>
        <w:t>).</w:t>
      </w:r>
    </w:p>
    <w:p w14:paraId="1EDBCEFE" w14:textId="77777777" w:rsidR="00D312AD" w:rsidRPr="0037411C" w:rsidRDefault="00D312AD" w:rsidP="00D312AD">
      <w:pPr>
        <w:rPr>
          <w:rFonts w:eastAsia="Times New Roman" w:cs="Arial"/>
        </w:rPr>
      </w:pPr>
    </w:p>
    <w:p w14:paraId="71A0AE21" w14:textId="77777777" w:rsidR="00D312AD" w:rsidRPr="0037411C" w:rsidRDefault="00D312AD" w:rsidP="00D312AD">
      <w:pPr>
        <w:contextualSpacing/>
        <w:rPr>
          <w:rFonts w:cs="Arial"/>
        </w:rPr>
      </w:pPr>
      <w:r w:rsidRPr="0037411C">
        <w:rPr>
          <w:rFonts w:cs="Arial"/>
        </w:rPr>
        <w:t xml:space="preserve">Siekiant įgyvendinti </w:t>
      </w:r>
      <w:r w:rsidRPr="0037411C">
        <w:rPr>
          <w:rFonts w:cs="Arial"/>
          <w:color w:val="000000" w:themeColor="text1"/>
        </w:rPr>
        <w:t xml:space="preserve">BDAR </w:t>
      </w:r>
      <w:r w:rsidRPr="0037411C">
        <w:rPr>
          <w:rFonts w:cs="Arial"/>
        </w:rPr>
        <w:t>28 straipsnio 3 dalį, nustatomos Duomenų valdytojo ir Duomenų tvarkytojo teisės bei pareigos, Duomenų valdytojo vardu tvarkant asmens duomenis. Susitarimu turi būti siekiama apsaugoti duomenų subjektų teises, mažinti konkrečią asmens duomenų apsaugos riziką ir užtikrinti Duomenų valdytojo ir Duomenų tvarkytojo santykių bei atitinkamų teisių ir pareigų aiškumą.</w:t>
      </w:r>
    </w:p>
    <w:p w14:paraId="3C45093F" w14:textId="77777777" w:rsidR="00D312AD" w:rsidRPr="0037411C" w:rsidRDefault="00D312AD" w:rsidP="00D312AD">
      <w:pPr>
        <w:pStyle w:val="SLONormal"/>
        <w:spacing w:before="0" w:after="0"/>
        <w:contextualSpacing/>
        <w:rPr>
          <w:rFonts w:ascii="Arial" w:hAnsi="Arial" w:cs="Arial"/>
          <w:sz w:val="22"/>
          <w:szCs w:val="22"/>
          <w:lang w:val="lt-LT"/>
        </w:rPr>
      </w:pPr>
    </w:p>
    <w:p w14:paraId="3F808709" w14:textId="77777777" w:rsidR="00D312AD" w:rsidRPr="0037411C" w:rsidRDefault="00D312AD" w:rsidP="00D312AD">
      <w:pPr>
        <w:contextualSpacing/>
        <w:rPr>
          <w:rFonts w:cs="Arial"/>
        </w:rPr>
      </w:pPr>
      <w:r w:rsidRPr="0037411C">
        <w:rPr>
          <w:rFonts w:cs="Arial"/>
        </w:rPr>
        <w:t>Duomenų valdytojas ir Duomenų tvarkytojas [</w:t>
      </w:r>
      <w:r w:rsidRPr="0037411C">
        <w:rPr>
          <w:rFonts w:cs="Arial"/>
          <w:i/>
          <w:iCs/>
          <w:highlight w:val="yellow"/>
        </w:rPr>
        <w:t>nurodyti datą</w:t>
      </w:r>
      <w:r w:rsidRPr="0037411C">
        <w:rPr>
          <w:rFonts w:cs="Arial"/>
        </w:rPr>
        <w:t>] sudarė [</w:t>
      </w:r>
      <w:r w:rsidRPr="0037411C">
        <w:rPr>
          <w:rFonts w:cs="Arial"/>
          <w:i/>
          <w:iCs/>
          <w:highlight w:val="yellow"/>
        </w:rPr>
        <w:t>nurodyti, kokio tipo sutartis sudaryta ir sutarties numerį</w:t>
      </w:r>
      <w:r w:rsidRPr="0037411C">
        <w:rPr>
          <w:rFonts w:cs="Arial"/>
        </w:rPr>
        <w:t xml:space="preserve">] dėl </w:t>
      </w:r>
      <w:r w:rsidRPr="0037411C">
        <w:rPr>
          <w:rFonts w:cs="Arial"/>
          <w:i/>
          <w:iCs/>
        </w:rPr>
        <w:t>[</w:t>
      </w:r>
      <w:r w:rsidRPr="0037411C">
        <w:rPr>
          <w:rFonts w:cs="Arial"/>
          <w:i/>
          <w:iCs/>
          <w:highlight w:val="yellow"/>
        </w:rPr>
        <w:t>nurodyti sutarties dalyką</w:t>
      </w:r>
      <w:r w:rsidRPr="0037411C">
        <w:rPr>
          <w:rFonts w:cs="Arial"/>
          <w:i/>
          <w:iCs/>
        </w:rPr>
        <w:t>]</w:t>
      </w:r>
      <w:r w:rsidRPr="00647E96">
        <w:rPr>
          <w:rFonts w:cs="Arial"/>
        </w:rPr>
        <w:t xml:space="preserve"> </w:t>
      </w:r>
      <w:r w:rsidRPr="0037411C">
        <w:rPr>
          <w:rFonts w:cs="Arial"/>
        </w:rPr>
        <w:t xml:space="preserve">(toliau – </w:t>
      </w:r>
      <w:r w:rsidRPr="0037411C">
        <w:rPr>
          <w:rFonts w:cs="Arial"/>
          <w:b/>
          <w:bCs/>
        </w:rPr>
        <w:t>Pagrindinė sutartis</w:t>
      </w:r>
      <w:r w:rsidRPr="0037411C">
        <w:rPr>
          <w:rFonts w:cs="Arial"/>
        </w:rPr>
        <w:t xml:space="preserve">), kurios sudėtinė dalis yra šis duomenų tvarkymo susitarimas (toliau – </w:t>
      </w:r>
      <w:r w:rsidRPr="0037411C">
        <w:rPr>
          <w:rFonts w:cs="Arial"/>
          <w:b/>
          <w:bCs/>
        </w:rPr>
        <w:t>Susitarimas</w:t>
      </w:r>
      <w:r w:rsidRPr="0037411C">
        <w:rPr>
          <w:rFonts w:cs="Arial"/>
        </w:rPr>
        <w:t>). Duomenų tvarkytojas tvarkys asmens duomenis Duomenų valdytojo vardu pagal šį Susitarimą. Asmens duomenų tvarkymo sąlygos nustatytos priede Nr. 1 „Asmens duomenų tvarkymo instrukcijos“.</w:t>
      </w:r>
    </w:p>
    <w:p w14:paraId="40C9333F" w14:textId="77777777" w:rsidR="00D312AD" w:rsidRPr="0037411C" w:rsidRDefault="00D312AD" w:rsidP="00D312AD">
      <w:pPr>
        <w:contextualSpacing/>
        <w:rPr>
          <w:rFonts w:cs="Arial"/>
        </w:rPr>
      </w:pPr>
    </w:p>
    <w:p w14:paraId="01BFBC9A" w14:textId="77777777" w:rsidR="00D312AD" w:rsidRPr="0037411C" w:rsidRDefault="00D312AD" w:rsidP="00D312AD">
      <w:pPr>
        <w:contextualSpacing/>
        <w:rPr>
          <w:rFonts w:cs="Arial"/>
        </w:rPr>
      </w:pPr>
      <w:r w:rsidRPr="0037411C">
        <w:rPr>
          <w:rFonts w:cs="Arial"/>
        </w:rPr>
        <w:t xml:space="preserve">Šio Susitarimo tikslas yra užtikrinti asmens duomenų apsaugą vykdant Pagrindinėje sutartyje nustatytas prievoles Duomenų tvarkytojui tvarkant asmens duomenis žemiau nustatytomis sąlygomis. </w:t>
      </w:r>
    </w:p>
    <w:p w14:paraId="33B302B7" w14:textId="77777777" w:rsidR="00D312AD" w:rsidRPr="0037411C" w:rsidRDefault="00D312AD" w:rsidP="00D312AD">
      <w:pPr>
        <w:contextualSpacing/>
        <w:rPr>
          <w:rFonts w:cs="Arial"/>
        </w:rPr>
      </w:pPr>
    </w:p>
    <w:p w14:paraId="757BE4BF" w14:textId="77777777" w:rsidR="00D312AD" w:rsidRPr="0037411C" w:rsidRDefault="00D312AD" w:rsidP="00D312AD">
      <w:pPr>
        <w:contextualSpacing/>
        <w:rPr>
          <w:rFonts w:cs="Arial"/>
        </w:rPr>
      </w:pPr>
    </w:p>
    <w:p w14:paraId="2D03620F" w14:textId="77777777" w:rsidR="00D312AD" w:rsidRPr="0037411C" w:rsidRDefault="00D312AD" w:rsidP="00D312AD">
      <w:pPr>
        <w:pStyle w:val="ListParagraph"/>
        <w:numPr>
          <w:ilvl w:val="0"/>
          <w:numId w:val="19"/>
        </w:numPr>
        <w:ind w:left="426" w:hanging="426"/>
        <w:rPr>
          <w:rFonts w:cs="Arial"/>
          <w:b/>
        </w:rPr>
      </w:pPr>
      <w:r w:rsidRPr="0037411C">
        <w:rPr>
          <w:rFonts w:cs="Arial"/>
          <w:b/>
        </w:rPr>
        <w:t>Sąvokos</w:t>
      </w:r>
    </w:p>
    <w:p w14:paraId="75D597DD" w14:textId="77777777" w:rsidR="00D312AD" w:rsidRPr="0037411C" w:rsidRDefault="00D312AD" w:rsidP="00D312AD">
      <w:pPr>
        <w:contextualSpacing/>
        <w:rPr>
          <w:rFonts w:cs="Arial"/>
          <w:b/>
        </w:rPr>
      </w:pPr>
    </w:p>
    <w:p w14:paraId="1E2FDEE4" w14:textId="77777777" w:rsidR="00D312AD" w:rsidRPr="0037411C" w:rsidRDefault="00D312AD" w:rsidP="00D312AD">
      <w:pPr>
        <w:contextualSpacing/>
        <w:rPr>
          <w:rFonts w:cs="Arial"/>
        </w:rPr>
      </w:pPr>
      <w:r w:rsidRPr="0037411C">
        <w:rPr>
          <w:rFonts w:cs="Arial"/>
        </w:rPr>
        <w:t>Susitarime vartojamos sąvokos turi šią reikšmę:</w:t>
      </w:r>
    </w:p>
    <w:p w14:paraId="2D868FFE" w14:textId="77777777" w:rsidR="00D312AD" w:rsidRPr="0037411C" w:rsidRDefault="00D312AD" w:rsidP="00D312AD">
      <w:pPr>
        <w:contextualSpacing/>
        <w:rPr>
          <w:rFonts w:cs="Arial"/>
        </w:rPr>
      </w:pPr>
    </w:p>
    <w:p w14:paraId="1E4EE1D6" w14:textId="77777777" w:rsidR="00D312AD" w:rsidRPr="0037411C" w:rsidRDefault="00D312AD" w:rsidP="00D312AD">
      <w:pPr>
        <w:contextualSpacing/>
        <w:rPr>
          <w:rFonts w:cs="Arial"/>
        </w:rPr>
      </w:pPr>
      <w:r w:rsidRPr="0037411C">
        <w:rPr>
          <w:rFonts w:cs="Arial"/>
          <w:b/>
          <w:bCs/>
        </w:rPr>
        <w:t xml:space="preserve">Asmens duomenų apsaugą reglamentuojantys teisės aktai </w:t>
      </w:r>
      <w:r w:rsidRPr="0037411C">
        <w:rPr>
          <w:rFonts w:cs="Arial"/>
        </w:rPr>
        <w:t>– bet</w:t>
      </w:r>
      <w:r w:rsidRPr="0037411C">
        <w:rPr>
          <w:rFonts w:cs="Arial"/>
          <w:b/>
          <w:bCs/>
        </w:rPr>
        <w:t xml:space="preserve"> </w:t>
      </w:r>
      <w:r w:rsidRPr="0037411C">
        <w:rPr>
          <w:rFonts w:cs="Arial"/>
        </w:rPr>
        <w:t xml:space="preserve">kuris įsigaliojęs nacionalinis arba tarptautinis teisės aktas, kuris taikomas Duomenų valdytojui arba Duomenų tvarkytojui ir reglamentuoja jų atliekamus asmens duomenų tvarkymo veiksmus per šio Susitarimo galiojimo laikotarpį. Ši sąvoka apima ir BDAR. </w:t>
      </w:r>
    </w:p>
    <w:p w14:paraId="533A8B0F" w14:textId="77777777" w:rsidR="00D312AD" w:rsidRPr="0037411C" w:rsidRDefault="00D312AD" w:rsidP="00D312AD">
      <w:pPr>
        <w:contextualSpacing/>
        <w:rPr>
          <w:rFonts w:cs="Arial"/>
        </w:rPr>
      </w:pPr>
    </w:p>
    <w:p w14:paraId="07F5A0C2" w14:textId="77777777" w:rsidR="00D312AD" w:rsidRPr="0037411C" w:rsidRDefault="00D312AD" w:rsidP="00D312AD">
      <w:pPr>
        <w:contextualSpacing/>
        <w:rPr>
          <w:rFonts w:cs="Arial"/>
        </w:rPr>
      </w:pPr>
      <w:r w:rsidRPr="0037411C">
        <w:rPr>
          <w:rFonts w:cs="Arial"/>
          <w:b/>
        </w:rPr>
        <w:lastRenderedPageBreak/>
        <w:t xml:space="preserve">Subtvarkytojas </w:t>
      </w:r>
      <w:r w:rsidRPr="0037411C">
        <w:rPr>
          <w:rFonts w:cs="Arial"/>
          <w:bCs/>
        </w:rPr>
        <w:t xml:space="preserve">– </w:t>
      </w:r>
      <w:r w:rsidRPr="0037411C">
        <w:rPr>
          <w:rFonts w:cs="Arial"/>
        </w:rPr>
        <w:t>trečioji šalis, kurią Duomenų tvarkytojas pasitelkia padėti tvarkyti asmens duomenis.</w:t>
      </w:r>
    </w:p>
    <w:p w14:paraId="7524F1F0" w14:textId="77777777" w:rsidR="00D312AD" w:rsidRPr="0037411C" w:rsidRDefault="00D312AD" w:rsidP="00D312AD">
      <w:pPr>
        <w:contextualSpacing/>
        <w:rPr>
          <w:rFonts w:cs="Arial"/>
          <w:b/>
        </w:rPr>
      </w:pPr>
    </w:p>
    <w:p w14:paraId="25627E9F" w14:textId="77777777" w:rsidR="00D312AD" w:rsidRPr="0037411C" w:rsidRDefault="00D312AD" w:rsidP="00D312AD">
      <w:pPr>
        <w:contextualSpacing/>
        <w:rPr>
          <w:rFonts w:cs="Arial"/>
        </w:rPr>
      </w:pPr>
      <w:r w:rsidRPr="0037411C">
        <w:rPr>
          <w:rFonts w:cs="Arial"/>
        </w:rPr>
        <w:t>Kitos sąvokos suprantamos taip, kaip jos apibrėžtos Asmens duomenų apsaugą reglamentuojančiuose teisės aktuose.</w:t>
      </w:r>
    </w:p>
    <w:p w14:paraId="4EA06C1B" w14:textId="77777777" w:rsidR="00D312AD" w:rsidRPr="0037411C" w:rsidRDefault="00D312AD" w:rsidP="00D312AD">
      <w:pPr>
        <w:contextualSpacing/>
        <w:rPr>
          <w:rFonts w:cs="Arial"/>
        </w:rPr>
      </w:pPr>
    </w:p>
    <w:p w14:paraId="7B60398C" w14:textId="77777777" w:rsidR="00D312AD" w:rsidRPr="0037411C" w:rsidRDefault="00D312AD" w:rsidP="00D312AD">
      <w:pPr>
        <w:pStyle w:val="ListParagraph"/>
        <w:numPr>
          <w:ilvl w:val="0"/>
          <w:numId w:val="19"/>
        </w:numPr>
        <w:ind w:left="426" w:hanging="426"/>
        <w:rPr>
          <w:rFonts w:cs="Arial"/>
          <w:b/>
        </w:rPr>
      </w:pPr>
      <w:r w:rsidRPr="0037411C">
        <w:rPr>
          <w:rFonts w:cs="Arial"/>
          <w:b/>
        </w:rPr>
        <w:t>Šalių įsipareigojimai</w:t>
      </w:r>
    </w:p>
    <w:p w14:paraId="358CA5B9" w14:textId="77777777" w:rsidR="00D312AD" w:rsidRPr="0037411C" w:rsidRDefault="00D312AD" w:rsidP="00D312AD">
      <w:pPr>
        <w:contextualSpacing/>
        <w:rPr>
          <w:rFonts w:cs="Arial"/>
          <w:b/>
        </w:rPr>
      </w:pPr>
    </w:p>
    <w:p w14:paraId="6FBE7967" w14:textId="77777777" w:rsidR="00D312AD" w:rsidRPr="0037411C" w:rsidRDefault="00D312AD" w:rsidP="00D312AD">
      <w:pPr>
        <w:pStyle w:val="ListParagraph"/>
        <w:numPr>
          <w:ilvl w:val="1"/>
          <w:numId w:val="19"/>
        </w:numPr>
        <w:tabs>
          <w:tab w:val="left" w:pos="567"/>
        </w:tabs>
        <w:ind w:left="0" w:firstLine="0"/>
        <w:rPr>
          <w:rFonts w:cs="Arial"/>
          <w:b/>
          <w:bCs/>
        </w:rPr>
      </w:pPr>
      <w:r w:rsidRPr="0037411C">
        <w:rPr>
          <w:rFonts w:cs="Arial"/>
          <w:b/>
          <w:bCs/>
        </w:rPr>
        <w:t>Duomenų valdytojas:</w:t>
      </w:r>
    </w:p>
    <w:p w14:paraId="79446464"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įsipareigoja užtikrinti, kad asmens duomenys būtų tvarkomi laikantis BDAR (žr. BDAR 24 straipsnį), kitų Asmens duomenų apsaugą reglamentuojančių teisės aktų ir šio Susitarimo sąlygų;</w:t>
      </w:r>
    </w:p>
    <w:p w14:paraId="4FCC59D2"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turi teisę ir pareigą priimti sprendimus dėl asmens duomenų tvarkymo tikslų ir priemonių;</w:t>
      </w:r>
    </w:p>
    <w:p w14:paraId="6D9EB31D"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yra atsakingas, įskaitant, bet neapsiribojant, už tai, kad asmens duomenų tvarkymas, kurį Duomenų tvarkytojui pavesta atlikti, turėtų teisinį pagrindą.</w:t>
      </w:r>
    </w:p>
    <w:p w14:paraId="7C4A59F7" w14:textId="77777777" w:rsidR="00D312AD" w:rsidRPr="0037411C" w:rsidRDefault="00D312AD" w:rsidP="00D312AD">
      <w:pPr>
        <w:pStyle w:val="ListParagraph"/>
        <w:tabs>
          <w:tab w:val="left" w:pos="567"/>
        </w:tabs>
        <w:ind w:left="0"/>
        <w:rPr>
          <w:rFonts w:cs="Arial"/>
          <w:b/>
          <w:bCs/>
        </w:rPr>
      </w:pPr>
    </w:p>
    <w:p w14:paraId="4B6A5171" w14:textId="77777777" w:rsidR="00D312AD" w:rsidRPr="0037411C" w:rsidRDefault="00D312AD" w:rsidP="00D312AD">
      <w:pPr>
        <w:pStyle w:val="ListParagraph"/>
        <w:numPr>
          <w:ilvl w:val="1"/>
          <w:numId w:val="19"/>
        </w:numPr>
        <w:tabs>
          <w:tab w:val="left" w:pos="567"/>
        </w:tabs>
        <w:ind w:left="0" w:firstLine="0"/>
        <w:rPr>
          <w:rFonts w:cs="Arial"/>
          <w:b/>
          <w:bCs/>
        </w:rPr>
      </w:pPr>
      <w:r w:rsidRPr="0037411C">
        <w:rPr>
          <w:rFonts w:cs="Arial"/>
          <w:b/>
          <w:bCs/>
        </w:rPr>
        <w:t>Duomenų tvarkytojas įsipareigoja:</w:t>
      </w:r>
    </w:p>
    <w:p w14:paraId="48C32781"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tvarkyti asmens duomenis tik laikantis šio Susitarimo sąlygų ir remdamasis raštu (įskaitant elektroninį formatą) nustatytomis instrukcijomis, kurias jam perduos Duomenų valdytojas, išskyrus atvejus, kai to reikalaujama pagal Europos Sąjungos ar jos valstybės narės teisės aktus, kurie yra taikomi Duomenų tvarkytojui (tokiais atvejais Duomenų tvarkytojas informuoja Duomenų valdytoją apie šiuos reikalavimus, išskyrus atvejus, kai teisės aktais draudžiama minėtą informaciją pateikti dėl svarbaus viešojo intereso). Pirminės Duomenų valdytojo instrukcijos, susijusios su asmens duomenų tvarkymo dalyku, tvarkymo pobūdžiu, tikslais, tvarka, taip pat asmens duomenų subjektų kategorijomis yra nustatytos Susitarimo priede Nr. 1 „Asmens duomenų tvarkymo instrukcijos“. Funkcinis Duomenų tvarkytojo atliekamų veiksmų su Duomenų valdytojo valdomais asmens duomenimis aprašymas yra pateikiamas Pagrindinėje sutartyje ir susijusioje dokumentacijoje. Duomenų valdytojas taip pat gali pateikti tolesnius nurodymus viso asmens duomenų tvarkymo metu, tačiau tokie su Susitarimu susiję nurodymai visada turi būti pagrįsti dokumentais.</w:t>
      </w:r>
    </w:p>
    <w:p w14:paraId="01CF5656"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tvarkyti asmens duomenis tik ta apimtimi ir laikotarpiu, kiek tai yra būtina siekiant tinkamai įvykdyti Pagrindinėje sutartyje nustatytus įsipareigojimus. Tvarkytojas neturi teisės tvarkyti asmens duomenų jokiais kitais tikslais, nei numatyta Susitarime ir Pagrindinėje sutartyje, nebent toks leidimas aiškiai nurodomas atskiru Duomenų valdytojo nurodymu raštu.</w:t>
      </w:r>
    </w:p>
    <w:p w14:paraId="0A2FC5E3"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tvarkydamas asmens duomenis pagal Susitarimą, užtikrinti asmens duomenų tvarkymo atitiktį Asmens duomenų apsaugą reglamentuojantiems teisės aktams bei priežiūros institucijų rekomendacijoms. Duomenų tvarkytojas sutinka su visais būsimais Susitarimo pakeitimais, kurie bus privalomi, norint įgyvendinti privalomus pasikeitusius Asmens duomenų tvarkymo apsaugą reglamentuojančių teisės aktų reikalavimus.</w:t>
      </w:r>
    </w:p>
    <w:p w14:paraId="65C7421F"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tvarkyti su asmens duomenų tvarkymo veikla, vykdoma Duomenų valdytojo vardu, susijusius įrašus. Ši pareiga taikoma kiekvienam Duomenų tvarkytojui ir, kai taikoma, Duomenų tvarkytojo atstovui pagal BDAR 30 straipsnio 2 dalį.</w:t>
      </w:r>
    </w:p>
    <w:p w14:paraId="284099FD"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nedelsiant informuoti Duomenų valdytoją, jei Duomenų valdytojo nurodymai, Duomenų tvarkytojo nuomone, prieštarauja Asmens duomenų apsaugą reglamentuojantiems teisės aktams.</w:t>
      </w:r>
    </w:p>
    <w:p w14:paraId="51603755"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Atsižvelgdamas į asmens duomenų tvarkymo pobūdį ir Duomenų tvarkytojui prieinamą informaciją, Duomenų tvarkytojas įsipareigoja, nepagrįstai nedelsdamas, padėti Duomenų valdytojui:</w:t>
      </w:r>
    </w:p>
    <w:p w14:paraId="73378919" w14:textId="77777777" w:rsidR="00D312AD" w:rsidRPr="0037411C" w:rsidRDefault="00D312AD" w:rsidP="00D312AD">
      <w:pPr>
        <w:pStyle w:val="ListParagraph"/>
        <w:numPr>
          <w:ilvl w:val="2"/>
          <w:numId w:val="19"/>
        </w:numPr>
        <w:ind w:left="0" w:firstLine="11"/>
        <w:rPr>
          <w:rFonts w:cs="Arial"/>
        </w:rPr>
      </w:pPr>
      <w:r w:rsidRPr="0037411C">
        <w:rPr>
          <w:rFonts w:cs="Arial"/>
        </w:rPr>
        <w:t>užtikrinti prievolių, numatytų BDAR 32 – 36 straipsniuose, įgyvendinimą;</w:t>
      </w:r>
    </w:p>
    <w:p w14:paraId="34938064" w14:textId="77777777" w:rsidR="00D312AD" w:rsidRPr="0037411C" w:rsidRDefault="00D312AD" w:rsidP="00D312AD">
      <w:pPr>
        <w:pStyle w:val="ListParagraph"/>
        <w:numPr>
          <w:ilvl w:val="2"/>
          <w:numId w:val="19"/>
        </w:numPr>
        <w:ind w:left="0" w:firstLine="11"/>
        <w:rPr>
          <w:rFonts w:cs="Arial"/>
        </w:rPr>
      </w:pPr>
      <w:r w:rsidRPr="0037411C">
        <w:rPr>
          <w:rFonts w:cs="Arial"/>
        </w:rPr>
        <w:t xml:space="preserve">užtikrinti </w:t>
      </w:r>
      <w:r w:rsidRPr="0037411C">
        <w:rPr>
          <w:rFonts w:cs="Arial"/>
          <w:iCs/>
        </w:rPr>
        <w:t>Asmens duomenų apsaugą reglamentuojančiuose teisės aktuose</w:t>
      </w:r>
      <w:r w:rsidRPr="0037411C">
        <w:rPr>
          <w:rFonts w:cs="Arial"/>
        </w:rPr>
        <w:t xml:space="preserve"> numatytų duomenų subjektų teisių įgyvendinimą, taikant atitinkamas technines ir organizacines saugumo priemones;</w:t>
      </w:r>
    </w:p>
    <w:p w14:paraId="19B13CFE" w14:textId="77777777" w:rsidR="00D312AD" w:rsidRPr="0037411C" w:rsidRDefault="00D312AD" w:rsidP="00D312AD">
      <w:pPr>
        <w:pStyle w:val="ListParagraph"/>
        <w:numPr>
          <w:ilvl w:val="2"/>
          <w:numId w:val="19"/>
        </w:numPr>
        <w:ind w:left="0" w:firstLine="11"/>
        <w:rPr>
          <w:rFonts w:cs="Arial"/>
        </w:rPr>
      </w:pPr>
      <w:r w:rsidRPr="0037411C">
        <w:rPr>
          <w:rFonts w:cs="Arial"/>
        </w:rPr>
        <w:t>pateikiant įrodymus apie tinkamą Duomenų tvarkytojo pareigų vykdymą, jeigu Duomenų valdytojas atskirai raštu to pareikalautų.</w:t>
      </w:r>
    </w:p>
    <w:p w14:paraId="3F7DACBF"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Jeigu duomenų subjektas, priežiūros ar kita valdžios institucija ar bet kuri kita trečioji šalis kreipiasi į Duomenų tvarkytoją su prašymu pateikti pagal šį Susitarimą tvarkomus asmens duomenis, Duomenų tvarkytojas įsipareigoja tokį prašymą nedelsdamas perduoti Duomenų valdytojui.</w:t>
      </w:r>
    </w:p>
    <w:p w14:paraId="5358F85F"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lastRenderedPageBreak/>
        <w:t>Duomenų tvarkytojas įsipareigoja neatlikti tokių veiksmų, dėl kurių Duomenų valdytojas būtų priverstas veikti ne pagal Asmens duomenų apsaugą reglamentuojančių teisės aktų reikalavimus.</w:t>
      </w:r>
    </w:p>
    <w:p w14:paraId="173D3E50"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negali perduoti ar kitu būdu atskleisti asmens duomenų ar kitos informacijos, susijusios su asmens duomenų tvarkymu, jokiam kitam trečiajam asmeniui. Duomenų tvarkytojas įsipareigoja nedelsdamas pranešti Duomenų valdytojui apie situacijas, kai dėl Asmens duomenų apsaugą reglamentuojančiuose teisės aktuose nustatytų prievolių įgyvendinimo Duomenų tvarkytojas privalo atskleisti asmens duomenis, kuriuos jis tvarko Duomenų valdytojo vardu. Atskleisdamas asmens duomenis dėl įstatyme ar kitame teisės akte nustatytos pareigos vykdymo, Duomenų tvarkytojas privalo pareikalauti trečiojo asmens išlaikyti asmens duomenų konfidencialumą.</w:t>
      </w:r>
    </w:p>
    <w:p w14:paraId="238C48D3"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Šis Susitarimas neatleidžia Šalių nuo kitų pareigų, kurios joms taikomos pagal BDAR ar kitus teisės aktus.</w:t>
      </w:r>
    </w:p>
    <w:p w14:paraId="57D27E3F" w14:textId="77777777" w:rsidR="00D312AD" w:rsidRPr="0037411C" w:rsidRDefault="00D312AD" w:rsidP="00D312AD">
      <w:pPr>
        <w:pStyle w:val="ListParagraph"/>
        <w:tabs>
          <w:tab w:val="left" w:pos="567"/>
        </w:tabs>
        <w:ind w:left="0"/>
        <w:rPr>
          <w:rFonts w:cs="Arial"/>
        </w:rPr>
      </w:pPr>
    </w:p>
    <w:p w14:paraId="41422E8C" w14:textId="77777777" w:rsidR="00D312AD" w:rsidRPr="0037411C" w:rsidRDefault="00D312AD" w:rsidP="00D312AD">
      <w:pPr>
        <w:pStyle w:val="ListParagraph"/>
        <w:numPr>
          <w:ilvl w:val="0"/>
          <w:numId w:val="19"/>
        </w:numPr>
        <w:ind w:left="426" w:hanging="426"/>
        <w:rPr>
          <w:rFonts w:cs="Arial"/>
          <w:b/>
        </w:rPr>
      </w:pPr>
      <w:r w:rsidRPr="0037411C">
        <w:rPr>
          <w:rFonts w:cs="Arial"/>
          <w:b/>
        </w:rPr>
        <w:t>Informacijos saugumas bei konfidencialumas</w:t>
      </w:r>
    </w:p>
    <w:p w14:paraId="23008DC6" w14:textId="77777777" w:rsidR="00D312AD" w:rsidRPr="0037411C" w:rsidRDefault="00D312AD" w:rsidP="00D312AD">
      <w:pPr>
        <w:contextualSpacing/>
        <w:rPr>
          <w:rFonts w:cs="Arial"/>
          <w:b/>
        </w:rPr>
      </w:pPr>
    </w:p>
    <w:p w14:paraId="674BA165"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Vadovaujantis BDAR 32 straipsniu, Duomenų valdytojas ir Duomenų tvarkytojas įgyvendina tinkamas technines ir organizacines priemones, kad būtų užtikrintas pavojų atitinkančio lygio saugumas, atsižvelgiant į techninių galimybių išsivystymo lygį, įgyvendinimo sąnaudas bei asmens duomenų tvarkymo pobūdį, aprėptį, kontekstą ir tikslus, taip pat asmens duomenų tvarkymo keliamus įvairios tikimybės ir rimtumo pavojus fizinių asmenų teisėms ir laisvėms. </w:t>
      </w:r>
    </w:p>
    <w:p w14:paraId="5B7B8FEF"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įsipareigoja laikytis visų rašytinių saugumo reikalavimų ir politikų, kurias pateiks Duomenų valdytojas. Duomenų tvarkytojas įsipareigoja saugoti asmens duomenis nuo sunaikinimo, pakeitimo, neteisėto platinimo arba neteisėtos prieigos, nuo visų formų neteisėto tvarkymo.</w:t>
      </w:r>
    </w:p>
    <w:p w14:paraId="2E4DA169"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valdytojas įvertina fizinių asmenų teisėms ir laisvėms galinčią kilti riziką tvarkant asmens duomenis ir įgyvendina priemones šiai rizikai sumažinti. Priklausomai nuo jų tinkamumo, priemonės gali būti šios:</w:t>
      </w:r>
    </w:p>
    <w:p w14:paraId="73360DF6" w14:textId="77777777" w:rsidR="00D312AD" w:rsidRPr="0037411C" w:rsidRDefault="00D312AD" w:rsidP="00D312AD">
      <w:pPr>
        <w:pStyle w:val="ListParagraph"/>
        <w:numPr>
          <w:ilvl w:val="2"/>
          <w:numId w:val="19"/>
        </w:numPr>
        <w:ind w:left="709" w:hanging="709"/>
        <w:rPr>
          <w:rFonts w:cs="Arial"/>
        </w:rPr>
      </w:pPr>
      <w:r w:rsidRPr="0037411C">
        <w:rPr>
          <w:rFonts w:cs="Arial"/>
        </w:rPr>
        <w:t>asmens duomenų pseudonimizavimas ir (ar) šifravimas;</w:t>
      </w:r>
    </w:p>
    <w:p w14:paraId="7BC287E1" w14:textId="77777777" w:rsidR="00D312AD" w:rsidRPr="0037411C" w:rsidRDefault="00D312AD" w:rsidP="00D312AD">
      <w:pPr>
        <w:pStyle w:val="ListParagraph"/>
        <w:numPr>
          <w:ilvl w:val="2"/>
          <w:numId w:val="19"/>
        </w:numPr>
        <w:ind w:left="0" w:firstLine="11"/>
        <w:rPr>
          <w:rFonts w:cs="Arial"/>
        </w:rPr>
      </w:pPr>
      <w:r w:rsidRPr="0037411C">
        <w:rPr>
          <w:rFonts w:cs="Arial"/>
        </w:rPr>
        <w:t>galimybė užtikrinti nuolatinį asmens duomenų tvarkymo sistemų ir paslaugų konfidencialumą, vientisumą, prieinamumą ir atsparumą;</w:t>
      </w:r>
    </w:p>
    <w:p w14:paraId="70E3CA22" w14:textId="77777777" w:rsidR="00D312AD" w:rsidRPr="0037411C" w:rsidRDefault="00D312AD" w:rsidP="00D312AD">
      <w:pPr>
        <w:pStyle w:val="ListParagraph"/>
        <w:numPr>
          <w:ilvl w:val="2"/>
          <w:numId w:val="19"/>
        </w:numPr>
        <w:ind w:left="0" w:firstLine="11"/>
        <w:rPr>
          <w:rFonts w:cs="Arial"/>
        </w:rPr>
      </w:pPr>
      <w:r w:rsidRPr="0037411C">
        <w:rPr>
          <w:rFonts w:cs="Arial"/>
        </w:rPr>
        <w:t>galimybė laiku atkurti prieinamumą ir prieigą prie asmens duomenų įvykus fiziniam ar techniniam incidentui;</w:t>
      </w:r>
    </w:p>
    <w:p w14:paraId="6DCE5CE1" w14:textId="77777777" w:rsidR="00D312AD" w:rsidRPr="0037411C" w:rsidRDefault="00D312AD" w:rsidP="00D312AD">
      <w:pPr>
        <w:pStyle w:val="ListParagraph"/>
        <w:numPr>
          <w:ilvl w:val="2"/>
          <w:numId w:val="19"/>
        </w:numPr>
        <w:ind w:left="0" w:firstLine="11"/>
        <w:rPr>
          <w:rFonts w:cs="Arial"/>
        </w:rPr>
      </w:pPr>
      <w:r w:rsidRPr="0037411C">
        <w:rPr>
          <w:rFonts w:cs="Arial"/>
        </w:rPr>
        <w:t>techninių ir organizacinių priemonių, užtikrinančių asmens duomenų tvarkymo saugumą, reguliaraus testavimo, tikrinimo ir įvertinimo procesas.</w:t>
      </w:r>
    </w:p>
    <w:p w14:paraId="20CE1E8C"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Pagal BDAR 32 straipsnį Duomenų tvarkytojas, nepriklausomai nuo Duomenų valdytojo, taip pat įvertina asmens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p>
    <w:p w14:paraId="1E76AF9D"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Be to, Duomenų tvarkytojas padeda Duomenų valdytojui užtikrinti Duomenų valdytojo pareigų pagal BDAR 32 straipsnį vykdymą, teikdamas </w:t>
      </w:r>
      <w:r w:rsidRPr="0037411C">
        <w:rPr>
          <w:rFonts w:cs="Arial"/>
          <w:i/>
          <w:iCs/>
        </w:rPr>
        <w:t>inter alia</w:t>
      </w:r>
      <w:r w:rsidRPr="0037411C">
        <w:rPr>
          <w:rFonts w:cs="Arial"/>
        </w:rPr>
        <w:t xml:space="preserve"> Duomenų valdytojui informaciją apie technines ir organizacines priemones, kurias Duomenų tvarkytojas jau įgyvendino pagal BDAR 32 straipsnį kartu su visa kita informacija, reikalinga Duomenų valdytojui įvykdyti Duomenų valdytojo pareigas pagal BDAR 32 straipsnį.</w:t>
      </w:r>
    </w:p>
    <w:p w14:paraId="4A3BC9D7"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įsipareigoja užtikrinti, kad tvarkydamas asmens duomenis jis taikys ne žemesnio lygio nei rekomenduojamas technines ir organizacines priemones, nurodytas Susitarimo Priede Nr. 3 „</w:t>
      </w:r>
      <w:r w:rsidRPr="0037411C">
        <w:rPr>
          <w:rFonts w:cs="Arial"/>
          <w:color w:val="000000" w:themeColor="text1"/>
        </w:rPr>
        <w:t>Techninės ir organizacinės saugumo priemonės</w:t>
      </w:r>
      <w:r w:rsidRPr="0037411C">
        <w:rPr>
          <w:rFonts w:cs="Arial"/>
        </w:rPr>
        <w:t>“.</w:t>
      </w:r>
    </w:p>
    <w:p w14:paraId="72BB1299"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įsipareigoja imtis visų veiksmų, kad padėtų Duomenų valdytojui asmens duomenų saugumo pažeidimo atveju siekiant sumažinti pažeidimo neigiamas pasekmes, taip pat nedelsiant pranešti Duomenų valdytojui apie bet kokį incidentą, susijusį su asmens duomenimis, bei apie neautorizuotą prieigą prie asmens duomenų, vadovaudamasis šio Susitarimo 7.</w:t>
      </w:r>
      <w:r w:rsidRPr="0037411C">
        <w:rPr>
          <w:rFonts w:cs="Arial"/>
          <w:lang w:val="sv-SE"/>
        </w:rPr>
        <w:t>1</w:t>
      </w:r>
      <w:r w:rsidRPr="0037411C">
        <w:rPr>
          <w:rFonts w:cs="Arial"/>
        </w:rPr>
        <w:t xml:space="preserve"> </w:t>
      </w:r>
      <w:r w:rsidRPr="0037411C">
        <w:rPr>
          <w:rFonts w:cs="Arial"/>
          <w:lang w:val="sv-SE"/>
        </w:rPr>
        <w:t xml:space="preserve">– </w:t>
      </w:r>
      <w:r w:rsidRPr="0037411C">
        <w:rPr>
          <w:rFonts w:cs="Arial"/>
        </w:rPr>
        <w:t xml:space="preserve">7.7 punktais. </w:t>
      </w:r>
    </w:p>
    <w:p w14:paraId="0DC55B17"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įsipareigoja užtikrinti asmens duomenų konfidencialumą ir tai, kad Duomenų tvarkytojo darbuotojai, kuriems suteikiama prieiga prie asmens duomenų:</w:t>
      </w:r>
    </w:p>
    <w:p w14:paraId="67443D39" w14:textId="77777777" w:rsidR="00D312AD" w:rsidRPr="0037411C" w:rsidRDefault="00D312AD" w:rsidP="00D312AD">
      <w:pPr>
        <w:pStyle w:val="ListParagraph"/>
        <w:numPr>
          <w:ilvl w:val="2"/>
          <w:numId w:val="19"/>
        </w:numPr>
        <w:ind w:left="0" w:firstLine="11"/>
        <w:rPr>
          <w:rFonts w:cs="Arial"/>
        </w:rPr>
      </w:pPr>
      <w:r w:rsidRPr="0037411C">
        <w:rPr>
          <w:rFonts w:cs="Arial"/>
        </w:rPr>
        <w:lastRenderedPageBreak/>
        <w:t xml:space="preserve">būtų tinkamai apmokyti laikytis </w:t>
      </w:r>
      <w:r w:rsidRPr="0037411C">
        <w:rPr>
          <w:rFonts w:cs="Arial"/>
          <w:iCs/>
        </w:rPr>
        <w:t>Asmens duomenų apsaugą reglamentuojančių teisės aktų</w:t>
      </w:r>
      <w:r w:rsidRPr="0037411C">
        <w:rPr>
          <w:rFonts w:cs="Arial"/>
        </w:rPr>
        <w:t xml:space="preserve"> ir šiuo Susitarimu nustatytų reikalavimų;</w:t>
      </w:r>
    </w:p>
    <w:p w14:paraId="3FED9291" w14:textId="77777777" w:rsidR="00D312AD" w:rsidRPr="0037411C" w:rsidRDefault="00D312AD" w:rsidP="00D312AD">
      <w:pPr>
        <w:pStyle w:val="ListParagraph"/>
        <w:numPr>
          <w:ilvl w:val="2"/>
          <w:numId w:val="19"/>
        </w:numPr>
        <w:ind w:left="0" w:firstLine="11"/>
        <w:rPr>
          <w:rFonts w:cs="Arial"/>
        </w:rPr>
      </w:pPr>
      <w:r w:rsidRPr="0037411C">
        <w:rPr>
          <w:rFonts w:cs="Arial"/>
        </w:rPr>
        <w:t xml:space="preserve">tinkamai vykdytų šio Susitarimo ir </w:t>
      </w:r>
      <w:r w:rsidRPr="0037411C">
        <w:rPr>
          <w:rFonts w:cs="Arial"/>
          <w:iCs/>
        </w:rPr>
        <w:t>Asmens duomenų apsaugą reglamentuojančių teisės aktų</w:t>
      </w:r>
      <w:r w:rsidRPr="0037411C">
        <w:rPr>
          <w:rFonts w:cs="Arial"/>
        </w:rPr>
        <w:t xml:space="preserve"> reikalavimus;</w:t>
      </w:r>
    </w:p>
    <w:p w14:paraId="181C9CDF" w14:textId="77777777" w:rsidR="00D312AD" w:rsidRPr="0037411C" w:rsidRDefault="00D312AD" w:rsidP="00D312AD">
      <w:pPr>
        <w:pStyle w:val="ListParagraph"/>
        <w:numPr>
          <w:ilvl w:val="2"/>
          <w:numId w:val="19"/>
        </w:numPr>
        <w:ind w:left="0" w:firstLine="11"/>
        <w:rPr>
          <w:rFonts w:cs="Arial"/>
        </w:rPr>
      </w:pPr>
      <w:r w:rsidRPr="0037411C">
        <w:rPr>
          <w:rFonts w:cs="Arial"/>
        </w:rPr>
        <w:t>būtų informuoti apie pareigą laikyti asmens duomenis konfidencialiais; ir</w:t>
      </w:r>
    </w:p>
    <w:p w14:paraId="1CBAC279" w14:textId="77777777" w:rsidR="00D312AD" w:rsidRPr="0037411C" w:rsidRDefault="00D312AD" w:rsidP="00D312AD">
      <w:pPr>
        <w:pStyle w:val="ListParagraph"/>
        <w:numPr>
          <w:ilvl w:val="2"/>
          <w:numId w:val="19"/>
        </w:numPr>
        <w:ind w:left="0" w:firstLine="11"/>
        <w:rPr>
          <w:rFonts w:cs="Arial"/>
        </w:rPr>
      </w:pPr>
      <w:r w:rsidRPr="0037411C">
        <w:rPr>
          <w:rFonts w:cs="Arial"/>
        </w:rPr>
        <w:t>būtų įsipareigoję laikytis konfidencialumo pagal Susitarimą arba konfidencialumo pareiga būtų jiems taikoma pagal atitinkamus teisės aktus;</w:t>
      </w:r>
    </w:p>
    <w:p w14:paraId="43C35CEC" w14:textId="77777777" w:rsidR="00D312AD" w:rsidRPr="0037411C" w:rsidRDefault="00D312AD" w:rsidP="00D312AD">
      <w:pPr>
        <w:pStyle w:val="ListParagraph"/>
        <w:numPr>
          <w:ilvl w:val="2"/>
          <w:numId w:val="19"/>
        </w:numPr>
        <w:ind w:left="0" w:firstLine="11"/>
        <w:rPr>
          <w:rFonts w:cs="Arial"/>
        </w:rPr>
      </w:pPr>
      <w:r w:rsidRPr="0037411C">
        <w:rPr>
          <w:rFonts w:cs="Arial"/>
        </w:rPr>
        <w:t xml:space="preserve">prieigos teisės prie asmens duomenų būtų suteiktos tik tuo atveju, jei jiems būtina su jais susipažinti atliekant pavestas užduotis. </w:t>
      </w:r>
    </w:p>
    <w:p w14:paraId="38D08FB8"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eastAsia="Times New Roman" w:cs="Arial"/>
          <w:lang w:eastAsia="sv-SE"/>
        </w:rPr>
        <w:t>Duomenų tvarkytojas įsipareigoja, kad prieiga prie asmens duomenų būtų griežtai ribojama ir suteikiama tik tiems Duomenų tvarkytojo darbuotojams, kuriems prieiga būtina siekiant užtikrinti Duomenų tvarkytojo pareigų pagal šį Susitarimą ir Pagrindinę sutartį vykdym</w:t>
      </w:r>
      <w:r w:rsidRPr="0037411C">
        <w:rPr>
          <w:rFonts w:cs="Arial"/>
        </w:rPr>
        <w:t>ą</w:t>
      </w:r>
      <w:r w:rsidRPr="0037411C">
        <w:rPr>
          <w:rFonts w:eastAsia="Times New Roman" w:cs="Arial"/>
          <w:lang w:eastAsia="sv-SE"/>
        </w:rPr>
        <w:t xml:space="preserve">. </w:t>
      </w:r>
    </w:p>
    <w:p w14:paraId="34265259"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Pasikeitus asmenims, kurie tvarko asmens duomenis, jų prieigos teisės prie Duomenų valdytojo valdomų asmens duomenų panaikinamos ne vėliau nei paskutinę jų užduočių, dėl kurių jiems būtina prieiga prie Duomenų valdytojo valdomų asmens duomenų, patikėtų tvarkyti Duomenų tvarkytojui, dieną, o tuo atveju, jei nutrūksta Duomenų tvarkytojo darbuotojo darbo santykiai – ne vėliau kaip paskutinę jo darbo dieną.</w:t>
      </w:r>
    </w:p>
    <w:p w14:paraId="3D31E544"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Asmenų, kuriems suteikta prieiga prie asmens duomenų, sąrašas turi būti periodiškai peržiūrimas, bet ne rečiau kaip kartą per 6 mėnesius. Vadovaujantis šia peržiūra, prieiga prie asmens duomenų panaikinama, jei tokia prieiga nebereikalinga, todėl asmens duomenys nebegalės būti prieinami tiems asmenims.</w:t>
      </w:r>
    </w:p>
    <w:p w14:paraId="3E353FBD"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Duomenų valdytojo prašymu įrodo, kad asmenims, kuriems vadovauja Duomenų tvarkytojas ir kuriems pavesta tvarkyti asmens duomenis, taikoma 3.8 punkte nurodyta konfidencialumo pareiga.</w:t>
      </w:r>
    </w:p>
    <w:p w14:paraId="1BDB0DEE" w14:textId="77777777" w:rsidR="00D312AD" w:rsidRPr="0037411C" w:rsidRDefault="00D312AD" w:rsidP="00D312AD">
      <w:pPr>
        <w:pStyle w:val="ListParagraph"/>
        <w:tabs>
          <w:tab w:val="left" w:pos="567"/>
        </w:tabs>
        <w:ind w:left="0"/>
        <w:rPr>
          <w:rFonts w:cs="Arial"/>
          <w:highlight w:val="yellow"/>
        </w:rPr>
      </w:pPr>
    </w:p>
    <w:p w14:paraId="3DB215E3" w14:textId="77777777" w:rsidR="00D312AD" w:rsidRPr="0037411C" w:rsidRDefault="00D312AD" w:rsidP="00D312AD">
      <w:pPr>
        <w:pStyle w:val="ListParagraph"/>
        <w:numPr>
          <w:ilvl w:val="0"/>
          <w:numId w:val="19"/>
        </w:numPr>
        <w:ind w:left="426" w:hanging="426"/>
        <w:rPr>
          <w:rFonts w:cs="Arial"/>
          <w:b/>
        </w:rPr>
      </w:pPr>
      <w:r w:rsidRPr="0037411C">
        <w:rPr>
          <w:rFonts w:cs="Arial"/>
          <w:b/>
        </w:rPr>
        <w:t xml:space="preserve">Asmens duomenų </w:t>
      </w:r>
      <w:r w:rsidRPr="0037411C">
        <w:rPr>
          <w:rFonts w:cs="Arial"/>
          <w:b/>
          <w:bCs/>
        </w:rPr>
        <w:t>S</w:t>
      </w:r>
      <w:r w:rsidRPr="0037411C">
        <w:rPr>
          <w:rFonts w:cs="Arial"/>
          <w:b/>
        </w:rPr>
        <w:t xml:space="preserve">ubtvarkytojai </w:t>
      </w:r>
    </w:p>
    <w:p w14:paraId="73FE88AB" w14:textId="77777777" w:rsidR="00D312AD" w:rsidRPr="0037411C" w:rsidRDefault="00D312AD" w:rsidP="00D312AD">
      <w:pPr>
        <w:pStyle w:val="ListParagraph"/>
        <w:ind w:left="426"/>
        <w:rPr>
          <w:rFonts w:cs="Arial"/>
          <w:b/>
        </w:rPr>
      </w:pPr>
    </w:p>
    <w:p w14:paraId="06CDF4D9"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turi laikytis BDAR 28 straipsnio 2 ir 4 dalyse nurodytų reikalavimų, kad galėtų pasitelkti Subtvarkytoją.</w:t>
      </w:r>
    </w:p>
    <w:p w14:paraId="2636CB87"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valdytojas suteikia Duomenų tvarkytojui leidimą pasitelkti Subtvarkytoją(-us), nurodytą Susitarimo priede Nr. 2 „Duomenų tvarkytojo pasitelkiamų duomenų subtvarkytojų sąrašas“. </w:t>
      </w:r>
    </w:p>
    <w:p w14:paraId="1F2AB158"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tvarkytojas nepasitelkia Subtvarkytojo be išankstinio specialaus Duomenų valdytojo rašytinio leidimo. </w:t>
      </w:r>
    </w:p>
    <w:p w14:paraId="43E23265"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Prieš pasitelkdamas naują arba pakeisdamas esamą Subtvarkytoją, Duomenų tvarkytojas iš anksto apie tai raštu (el. paštu </w:t>
      </w:r>
      <w:hyperlink r:id="rId11">
        <w:r w:rsidRPr="0037411C">
          <w:rPr>
            <w:rStyle w:val="Hyperlink"/>
            <w:rFonts w:cs="Arial"/>
          </w:rPr>
          <w:t>dap@ltg.lt</w:t>
        </w:r>
      </w:hyperlink>
      <w:r w:rsidRPr="0037411C">
        <w:rPr>
          <w:rFonts w:cs="Arial"/>
        </w:rPr>
        <w:t>) informuoja Duomenų valdytoją, pateikdamas Subtvarkytojo rekvizitus ir kitą informaciją, susijusią su asmens duomenų tvarkymo veikla, kurios pareikalaus Duomenų valdytojas. Per įspėjimo apie ketinamą pasitelkti Subtvarkytoją laikotarpį Duomenų valdytojas praneša Duomenų tvarkytojui, jei prieštarauja, kad jo valdomus asmens duomenis tvarkytų naujas Subtvarkytojas. Jeigu Duomenų valdytojas nepareiškia prieštaravimo per įspėjimo apie naujo Subtvarkytojo pasitelkimą laikotarpį, laikoma, kad Duomenų valdytojas sutinka, kad naujas Subtvarkytojas tvarkytų jo valdomus asmens duomenis. Jeigu Duomenų valdytojas pagrįstai nesutinka su konkretaus Subtvarkytojo pasitelkimu, tokiu atveju Šalys tariasi dėl abiems priimtiniausio sprendimo bei tolesnių Susitarimo vykdymo sąlygų. Šalims nepasiekus susitarimo per 30 (trisdešimt) kalendorinių dienų nuo Duomenų valdytojo pateikto rašytinio prieštaravimo pasitelkti konkretų Subtvarkytoją, Duomenų valdytojas turi teisę vienašališkai, nepatirdamas dėl to jokių papildomų nuostolių, nutraukti Pagrindinę sutartį.</w:t>
      </w:r>
    </w:p>
    <w:p w14:paraId="57B413B9"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įsipareigoja pasitelkti tik tuos Subtvarkytojus, kurie pakankamai užtikrina, kad tinkamos techninės ir organizacinės priemonės bus įgyvendintos tokiu būdu, kad asmens duomenų tvarkymas atitiktų Asmens duomenų apsaugą reglamentuojančių teisės aktų reikalavimus ir būtų užtikrinta duomenų subjektų teisių apsauga.</w:t>
      </w:r>
    </w:p>
    <w:p w14:paraId="3265818A"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tvarkytojas įsipareigoja užtikrinti, kad konkrečiai asmens duomenų tvarkymo veiklai atlikti Duomenų valdytojas pasitelks Subtvarkytoją tik po to, kai su Subtvarkytoju raštu sudarys sutartį, kurioje bus numatyti analogiški ar griežtesni reikalavimai lyginant su reikalavimais, numatytais šiame Susitarime. Duomenų valdytojui pareikalavus raštu, Duomenų tvarkytojas turi </w:t>
      </w:r>
      <w:r w:rsidRPr="0037411C">
        <w:rPr>
          <w:rFonts w:cs="Arial"/>
        </w:rPr>
        <w:lastRenderedPageBreak/>
        <w:t>pateikti šių sutarčių kopijas. Prieš pradėdamas tvarkyti asmens duomenis, Duomenų tvarkytojas informuoja Subtvarkytoją apie tai, kurio Duomenų valdytojo asmens duomenų tvarkymui jis yra pasitelkiamas, nurodydamas Duomenų valdytojo tapatybę ir kontaktinius duomenis.</w:t>
      </w:r>
    </w:p>
    <w:p w14:paraId="7B276318"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Susitarimo su Subtvarkytoju kopija ir jos vėlesni pakeitimai, Duomenų valdytojo prašymu, pateikiami Duomenų valdytojui, tokiu būdu suteikiant Duomenų valdytojui galimybę užtikrinti, kad Subtvarkytojui taikomos tos pačios asmens duomenų apsaugos prievolės, kaip yra nustatyta Susitarime. Duomenų tvarkytojas turi informuoti Duomenų valdytoją apie visus Subtvarkytojo pareigų, nustatytų tokia sutartimi ar kitu teisės aktu, netinkamo atlikimo atvejus. Duomenų valdytojui nėra privaloma pateikti asmens duomenų tvarkymo sutarties su verslu susijusių nuostatų, kurios nedaro įtakos su Subtvarkytoju sudarytos sutarties teisinėms asmens duomenų apsaugos sąlygoms.</w:t>
      </w:r>
    </w:p>
    <w:p w14:paraId="3111995D"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turi susitarti su Subtvarkytoju, jei toks pasitelkiamas, kad pirminio Duomenų tvarkytojo bankroto atveju, Duomenų valdytojas turi teisę tęsti asmens duomenų tvarkymo santykius su pirminio Duomenų tvarkytojo pasitelktu Subtvarkytoju tiesiogiai ir (arba) teikti tiesioginius nurodymus dėl asmens duomenų tvarkymo, pavyzdžiui, nurodyti Subtvarkytojui ištrinti arba grąžinti Duomenų valdytojui asmens duomenis.</w:t>
      </w:r>
    </w:p>
    <w:p w14:paraId="0B355231"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yra atsakingas už reikalavimą, kad Subtvarkytojas laikytųsi bent tų pareigų, kurios Duomenų tvarkytojui taikomos pagal Susitarimą ir BDAR. Jei Subtvarkytojas nevykdo asmens duomenų apsaugos prievolių, pirminis Duomenų tvarkytojas, su kuriuo sudarytas Susitarimas, išlieka visiškai atsakingas Duomenų valdytojui už Subtvarkytojo prievolių vykdymą. Tai nedaro įtakos duomenų subjektų teisėms pagal BDAR, ypač BDAR 79 ir 82 straipsniuose numatytoms teisėms, Duomenų valdytojo ir Duomenų tvarkytojo, įskaitant Subtvarkytojus, atžvilgiu.</w:t>
      </w:r>
    </w:p>
    <w:p w14:paraId="179EC745"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valdytojas turi teisę pareikalauti, kad Duomenų tvarkytojas patikrintų savo pasitelktą Subtvarkytoją arba pateiktų tokio patikrinimo atlikimo patvirtinimą, arba, jei yra galimybė, gautų ar padėtų Duomenų valdytojui gauti išorinio auditoriaus išvadą dėl pasitelkto Subtvarkytojo veiklos, siekiant užtikrinti Asmens duomenų apsaugą reglamentuojančių teisės aktų reikalavimų vykdymą.</w:t>
      </w:r>
    </w:p>
    <w:p w14:paraId="414F4EA6" w14:textId="77777777" w:rsidR="00D312AD" w:rsidRPr="0037411C" w:rsidRDefault="00D312AD" w:rsidP="00D312AD">
      <w:pPr>
        <w:rPr>
          <w:rFonts w:cs="Arial"/>
          <w:b/>
        </w:rPr>
      </w:pPr>
    </w:p>
    <w:p w14:paraId="1A891312" w14:textId="77777777" w:rsidR="00D312AD" w:rsidRPr="0037411C" w:rsidRDefault="00D312AD" w:rsidP="00D312AD">
      <w:pPr>
        <w:pStyle w:val="ListParagraph"/>
        <w:numPr>
          <w:ilvl w:val="0"/>
          <w:numId w:val="19"/>
        </w:numPr>
        <w:ind w:left="426" w:hanging="426"/>
        <w:rPr>
          <w:rFonts w:cs="Arial"/>
          <w:b/>
        </w:rPr>
      </w:pPr>
      <w:r w:rsidRPr="0037411C">
        <w:rPr>
          <w:rFonts w:cs="Arial"/>
          <w:b/>
        </w:rPr>
        <w:t>Asmens duomenų perdavimas į trečiąsias valstybes</w:t>
      </w:r>
      <w:r w:rsidRPr="0037411C">
        <w:rPr>
          <w:rStyle w:val="FootnoteReference"/>
          <w:rFonts w:cs="Arial"/>
          <w:b/>
        </w:rPr>
        <w:footnoteReference w:id="1"/>
      </w:r>
      <w:r w:rsidRPr="0037411C">
        <w:rPr>
          <w:rFonts w:cs="Arial"/>
          <w:b/>
        </w:rPr>
        <w:t xml:space="preserve"> arba tarptautines organizacijas</w:t>
      </w:r>
    </w:p>
    <w:p w14:paraId="17AD4813" w14:textId="77777777" w:rsidR="00D312AD" w:rsidRPr="0037411C" w:rsidRDefault="00D312AD" w:rsidP="00D312AD">
      <w:pPr>
        <w:pStyle w:val="ListParagraph"/>
        <w:ind w:left="426"/>
        <w:rPr>
          <w:rFonts w:cs="Arial"/>
          <w:b/>
        </w:rPr>
      </w:pPr>
    </w:p>
    <w:p w14:paraId="6DB2ACA8"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tvarkytojas be išankstinio Duomenų valdytojo rašytinio sutikimo negali perduoti asmens duomenų už Europos ekonominės erdvės (toliau – EEE) ribų. </w:t>
      </w:r>
    </w:p>
    <w:p w14:paraId="7A96AC3A"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Tuo atveju, jei Duomenų valdytojas yra davęs sutikimą Duomenų tvarkytojui perduoti asmens duomenis už EEE ribų (įskaitant patvirtintus Subtvarkytojus, nurodytus Susitarimo Priede Nr. 2 „Duomenų tvarkytojo pasitelkiamų duomenų subtvarkytojų sąrašas“), asmens duomenų perdavimas yra galimas egzistuojant vienai iš šių sąlygų, laikantis BDAR V skyriaus reikalavimų:</w:t>
      </w:r>
    </w:p>
    <w:p w14:paraId="015A2F60" w14:textId="77777777" w:rsidR="00D312AD" w:rsidRPr="0037411C" w:rsidRDefault="00D312AD" w:rsidP="00D312AD">
      <w:pPr>
        <w:pStyle w:val="ListParagraph"/>
        <w:numPr>
          <w:ilvl w:val="2"/>
          <w:numId w:val="19"/>
        </w:numPr>
        <w:ind w:left="0" w:firstLine="11"/>
        <w:rPr>
          <w:rFonts w:cs="Arial"/>
        </w:rPr>
      </w:pPr>
      <w:r w:rsidRPr="0037411C">
        <w:rPr>
          <w:rFonts w:cs="Arial"/>
        </w:rPr>
        <w:t xml:space="preserve">asmens duomenys perduodami į trečiąją valstybę ar teritoriją, kurioje Duomenų tvarkytojas yra įsisteigęs, arba sektorių trečiojoje valstybėje, kuriam priklauso Duomenų tvarkytojas, Europos Komisijos pripažintą užtikrinančiu (-a) tinkamą asmens duomenų apsaugos lygį, vadovaujantis BDAR 45 str. </w:t>
      </w:r>
    </w:p>
    <w:p w14:paraId="7BD8248D" w14:textId="77777777" w:rsidR="00D312AD" w:rsidRPr="0037411C" w:rsidRDefault="00D312AD" w:rsidP="00D312AD">
      <w:pPr>
        <w:pStyle w:val="ListParagraph"/>
        <w:numPr>
          <w:ilvl w:val="2"/>
          <w:numId w:val="19"/>
        </w:numPr>
        <w:ind w:left="0" w:firstLine="11"/>
        <w:rPr>
          <w:rFonts w:cs="Arial"/>
        </w:rPr>
      </w:pPr>
      <w:r w:rsidRPr="0037411C">
        <w:rPr>
          <w:rFonts w:cs="Arial"/>
        </w:rPr>
        <w:t>Duomenų tvarkytojas yra pasirašęs su Subtvarkytoju susitarimą pagal Europos Komisijos patvirtintas standartines sutarčių sąlygas, vadovaujantis BDAR 46 str. 2 d. c punktu.</w:t>
      </w:r>
    </w:p>
    <w:p w14:paraId="2DFF3BA6"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Jei asmens duomenis į trečiąsias valstybes ar tarptautinėms organizacijoms reikia perduoti pagal Europos Sąjungos ar jos valstybės narės teisės aktus, kurių turi laikytis Duomenų tvarkytojas, nors Duomenų valdytojas nedavė nurodymų Duomenų tvarkytojui tai atlikti, Duomenų tvarkytojas informuoja Duomenų valdytoją apie šį teisinį reikalavimą prieš asmens duomenų perdavimą, nebent tas teisės aktas draudžia atskleisti tokią informaciją.</w:t>
      </w:r>
    </w:p>
    <w:p w14:paraId="33A00913"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be Duomenų valdytojo dokumentais įformintų nurodymų arba be konkretaus reikalavimo pagal Europos Sąjungos ar jos valstybės narės teisės aktus negali pagal šį Susitarimą:</w:t>
      </w:r>
    </w:p>
    <w:p w14:paraId="1D88F978"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perduoti asmens duomenų duomenų valdytojui ar duomenų tvarkytojui trečiojoje valstybėje ar tarptautinėje organizacijoje;</w:t>
      </w:r>
    </w:p>
    <w:p w14:paraId="2AD722B9"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perduoti asmens duomenų tvarkymą Subtvarkytojui trečiojoje valstybėje;</w:t>
      </w:r>
    </w:p>
    <w:p w14:paraId="1A5BDA8B"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leisti, kad asmens duomenis tvarkytų duomenų tvarkytojas trečiojoje valstybėje.</w:t>
      </w:r>
    </w:p>
    <w:p w14:paraId="50DBB6F9"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lastRenderedPageBreak/>
        <w:t>Šis Susitarimas nėra standartinės duomenų apsaugos sąlygos, apibrėžtos BDAR 46 straipsnio 2 dalies c ir d punktuose, ir šalys negali remtis Susitarimu kaip asmens duomenų perdavimo į trečiąsias valstybes ar tarptautinėms organizacijoms pagrindu pagal BDAR V skyrių, nebent standartinės duomenų apsaugos sąlygos asmens duomenų perdavimui į trečiąsias valstybes ar tarptautinėms organizacijoms pasirašomos kaip Susitarimo priedas.</w:t>
      </w:r>
    </w:p>
    <w:p w14:paraId="18075C4E"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Jeigu šio Susitarimo 5.2 punkte nurodytos asmens duomenų perdavimo sąlygos nebegali būti taikomos, nes daugiau neatitinka Asmens duomenų apsaugą reglamentuojančių teisės aktų reikalavimų, Šalys įsipareigoja nepagrįstai nedelsdamos įgyvendinti alternatyvų asmens duomenų perdavimo sprendimą. Jeigu Duomenų tvarkytojas dėl kokių nors priežasčių negali įgyvendinti alternatyvaus perdavimo sprendimo, Duomenų valdytojas turi teisę vienašališkai, nepatirdamas dėl to jokių papildomų nuostolių, nutraukti Pagrindinę sutartį.</w:t>
      </w:r>
    </w:p>
    <w:p w14:paraId="6D6CDAC0" w14:textId="77777777" w:rsidR="00D312AD" w:rsidRPr="0037411C" w:rsidRDefault="00D312AD" w:rsidP="00D312AD">
      <w:pPr>
        <w:pStyle w:val="ListParagraph"/>
        <w:ind w:left="426"/>
        <w:rPr>
          <w:rFonts w:cs="Arial"/>
          <w:b/>
        </w:rPr>
      </w:pPr>
    </w:p>
    <w:p w14:paraId="0410DD5B" w14:textId="77777777" w:rsidR="00D312AD" w:rsidRPr="0037411C" w:rsidRDefault="00D312AD" w:rsidP="00D312AD">
      <w:pPr>
        <w:pStyle w:val="ListParagraph"/>
        <w:numPr>
          <w:ilvl w:val="0"/>
          <w:numId w:val="19"/>
        </w:numPr>
        <w:ind w:left="426" w:hanging="426"/>
        <w:rPr>
          <w:rFonts w:cs="Arial"/>
          <w:b/>
        </w:rPr>
      </w:pPr>
      <w:r w:rsidRPr="0037411C">
        <w:rPr>
          <w:rFonts w:cs="Arial"/>
          <w:b/>
        </w:rPr>
        <w:t>Duomenų tvarkytojo pagalba Duomenų valdytojui</w:t>
      </w:r>
    </w:p>
    <w:p w14:paraId="1608AB3A" w14:textId="77777777" w:rsidR="00D312AD" w:rsidRPr="0037411C" w:rsidRDefault="00D312AD" w:rsidP="00D312AD">
      <w:pPr>
        <w:pStyle w:val="ListParagraph"/>
        <w:ind w:left="360"/>
        <w:rPr>
          <w:rFonts w:cs="Arial"/>
          <w:b/>
        </w:rPr>
      </w:pPr>
    </w:p>
    <w:p w14:paraId="659D8844" w14:textId="77777777" w:rsidR="00D312AD" w:rsidRPr="0037411C" w:rsidRDefault="00D312AD" w:rsidP="00D312AD">
      <w:pPr>
        <w:pStyle w:val="ListParagraph"/>
        <w:widowControl w:val="0"/>
        <w:numPr>
          <w:ilvl w:val="1"/>
          <w:numId w:val="19"/>
        </w:numPr>
        <w:tabs>
          <w:tab w:val="left" w:pos="567"/>
        </w:tabs>
        <w:ind w:left="0" w:firstLine="0"/>
        <w:rPr>
          <w:rFonts w:cs="Arial"/>
        </w:rPr>
      </w:pPr>
      <w:r w:rsidRPr="0037411C">
        <w:rPr>
          <w:rFonts w:cs="Arial"/>
        </w:rPr>
        <w:t xml:space="preserve">Atsižvelgdamas į asmens duomenų tvarkymo pobūdį, Duomenų tvarkytojas, kiek tai įmanoma, padeda Duomenų valdytojui tinkamomis techninėmis ir organizacinėmis priemonėmis įvykdyti Duomenų valdytojo prievoles atsakyti į prašymus naudotis duomenų subjekto teisėmis, nustatytomis BDAR  III skyriuje. Tai reiškia, kad Duomenų tvarkytojas, kiek tai įmanoma, padeda Duomenų valdytojui, kad Duomenų valdytojas įgyvendintų: </w:t>
      </w:r>
    </w:p>
    <w:p w14:paraId="67817B62" w14:textId="77777777" w:rsidR="00D312AD" w:rsidRPr="0037411C" w:rsidRDefault="00D312AD" w:rsidP="00D312AD">
      <w:pPr>
        <w:pStyle w:val="ListParagraph"/>
        <w:widowControl w:val="0"/>
        <w:numPr>
          <w:ilvl w:val="2"/>
          <w:numId w:val="19"/>
        </w:numPr>
        <w:tabs>
          <w:tab w:val="left" w:pos="709"/>
        </w:tabs>
        <w:ind w:left="0" w:firstLine="0"/>
        <w:jc w:val="left"/>
        <w:rPr>
          <w:rFonts w:cs="Arial"/>
        </w:rPr>
      </w:pPr>
      <w:r w:rsidRPr="0037411C">
        <w:rPr>
          <w:rFonts w:cs="Arial"/>
        </w:rPr>
        <w:t>teisę būti informuotam renkant asmens duomenis iš duomenų subjekto;</w:t>
      </w:r>
    </w:p>
    <w:p w14:paraId="6D6740E8" w14:textId="77777777" w:rsidR="00D312AD" w:rsidRPr="0037411C" w:rsidRDefault="00D312AD" w:rsidP="00D312AD">
      <w:pPr>
        <w:pStyle w:val="ListParagraph"/>
        <w:widowControl w:val="0"/>
        <w:numPr>
          <w:ilvl w:val="2"/>
          <w:numId w:val="19"/>
        </w:numPr>
        <w:tabs>
          <w:tab w:val="left" w:pos="709"/>
        </w:tabs>
        <w:ind w:left="0" w:firstLine="0"/>
        <w:jc w:val="left"/>
        <w:rPr>
          <w:rFonts w:cs="Arial"/>
        </w:rPr>
      </w:pPr>
      <w:r w:rsidRPr="0037411C">
        <w:rPr>
          <w:rFonts w:cs="Arial"/>
        </w:rPr>
        <w:t>teisę būti informuotam, kai asmens duomenys yra gauti ne iš duomenų subjekto;</w:t>
      </w:r>
    </w:p>
    <w:p w14:paraId="2D31EA1C" w14:textId="77777777" w:rsidR="00D312AD" w:rsidRPr="0037411C" w:rsidRDefault="00D312AD" w:rsidP="00D312AD">
      <w:pPr>
        <w:pStyle w:val="ListParagraph"/>
        <w:widowControl w:val="0"/>
        <w:numPr>
          <w:ilvl w:val="2"/>
          <w:numId w:val="19"/>
        </w:numPr>
        <w:tabs>
          <w:tab w:val="left" w:pos="709"/>
        </w:tabs>
        <w:ind w:left="0" w:firstLine="0"/>
        <w:jc w:val="left"/>
        <w:rPr>
          <w:rFonts w:cs="Arial"/>
        </w:rPr>
      </w:pPr>
      <w:r w:rsidRPr="0037411C">
        <w:rPr>
          <w:rFonts w:cs="Arial"/>
        </w:rPr>
        <w:t>teisę susipažinti su asmens duomenimis;</w:t>
      </w:r>
    </w:p>
    <w:p w14:paraId="6EEF0850" w14:textId="77777777" w:rsidR="00D312AD" w:rsidRPr="0037411C" w:rsidRDefault="00D312AD" w:rsidP="00D312AD">
      <w:pPr>
        <w:pStyle w:val="ListParagraph"/>
        <w:widowControl w:val="0"/>
        <w:numPr>
          <w:ilvl w:val="2"/>
          <w:numId w:val="19"/>
        </w:numPr>
        <w:tabs>
          <w:tab w:val="left" w:pos="709"/>
        </w:tabs>
        <w:ind w:left="0" w:firstLine="0"/>
        <w:jc w:val="left"/>
        <w:rPr>
          <w:rFonts w:cs="Arial"/>
        </w:rPr>
      </w:pPr>
      <w:r w:rsidRPr="0037411C">
        <w:rPr>
          <w:rFonts w:cs="Arial"/>
        </w:rPr>
        <w:t>teisę reikalauti ištaisyti asmens duomenis;</w:t>
      </w:r>
    </w:p>
    <w:p w14:paraId="631EE497" w14:textId="77777777" w:rsidR="00D312AD" w:rsidRPr="0037411C" w:rsidRDefault="00D312AD" w:rsidP="00D312AD">
      <w:pPr>
        <w:pStyle w:val="ListParagraph"/>
        <w:widowControl w:val="0"/>
        <w:numPr>
          <w:ilvl w:val="2"/>
          <w:numId w:val="19"/>
        </w:numPr>
        <w:tabs>
          <w:tab w:val="left" w:pos="709"/>
        </w:tabs>
        <w:ind w:left="0" w:firstLine="0"/>
        <w:jc w:val="left"/>
        <w:rPr>
          <w:rFonts w:cs="Arial"/>
        </w:rPr>
      </w:pPr>
      <w:r w:rsidRPr="0037411C">
        <w:rPr>
          <w:rFonts w:cs="Arial"/>
        </w:rPr>
        <w:t>teisę reikalauti ištrinti asmens duomenis („teisę būti pamirštam“);</w:t>
      </w:r>
    </w:p>
    <w:p w14:paraId="333454B1" w14:textId="77777777" w:rsidR="00D312AD" w:rsidRPr="0037411C" w:rsidRDefault="00D312AD" w:rsidP="00D312AD">
      <w:pPr>
        <w:pStyle w:val="ListParagraph"/>
        <w:widowControl w:val="0"/>
        <w:numPr>
          <w:ilvl w:val="2"/>
          <w:numId w:val="19"/>
        </w:numPr>
        <w:tabs>
          <w:tab w:val="left" w:pos="709"/>
        </w:tabs>
        <w:ind w:left="0" w:firstLine="0"/>
        <w:jc w:val="left"/>
        <w:rPr>
          <w:rFonts w:cs="Arial"/>
        </w:rPr>
      </w:pPr>
      <w:r w:rsidRPr="0037411C">
        <w:rPr>
          <w:rFonts w:cs="Arial"/>
        </w:rPr>
        <w:t>teisę apriboti asmens duomenų tvarkymą;</w:t>
      </w:r>
    </w:p>
    <w:p w14:paraId="79A1C9FD" w14:textId="77777777" w:rsidR="00D312AD" w:rsidRPr="0037411C" w:rsidRDefault="00D312AD" w:rsidP="00D312AD">
      <w:pPr>
        <w:pStyle w:val="ListParagraph"/>
        <w:widowControl w:val="0"/>
        <w:numPr>
          <w:ilvl w:val="2"/>
          <w:numId w:val="19"/>
        </w:numPr>
        <w:tabs>
          <w:tab w:val="left" w:pos="450"/>
          <w:tab w:val="left" w:pos="709"/>
        </w:tabs>
        <w:ind w:left="0" w:firstLine="0"/>
        <w:jc w:val="left"/>
        <w:rPr>
          <w:rFonts w:cs="Arial"/>
        </w:rPr>
      </w:pPr>
      <w:r w:rsidRPr="0037411C">
        <w:rPr>
          <w:rFonts w:cs="Arial"/>
        </w:rPr>
        <w:t>prievolę pranešti apie asmens duomenų ištaisymą ar ištrynimą arba asmens duomenų tvarkymo apribojimą;</w:t>
      </w:r>
    </w:p>
    <w:p w14:paraId="4ECED7E2" w14:textId="77777777" w:rsidR="00D312AD" w:rsidRPr="0037411C" w:rsidRDefault="00D312AD" w:rsidP="00D312AD">
      <w:pPr>
        <w:pStyle w:val="ListParagraph"/>
        <w:widowControl w:val="0"/>
        <w:numPr>
          <w:ilvl w:val="2"/>
          <w:numId w:val="19"/>
        </w:numPr>
        <w:tabs>
          <w:tab w:val="left" w:pos="284"/>
          <w:tab w:val="left" w:pos="709"/>
        </w:tabs>
        <w:ind w:left="0" w:firstLine="0"/>
        <w:jc w:val="left"/>
        <w:rPr>
          <w:rFonts w:cs="Arial"/>
        </w:rPr>
      </w:pPr>
      <w:r w:rsidRPr="0037411C">
        <w:rPr>
          <w:rFonts w:cs="Arial"/>
        </w:rPr>
        <w:t>teisę į asmens duomenų perkeliamumą;</w:t>
      </w:r>
    </w:p>
    <w:p w14:paraId="703CE55F" w14:textId="77777777" w:rsidR="00D312AD" w:rsidRPr="0037411C" w:rsidRDefault="00D312AD" w:rsidP="00D312AD">
      <w:pPr>
        <w:pStyle w:val="ListParagraph"/>
        <w:widowControl w:val="0"/>
        <w:numPr>
          <w:ilvl w:val="2"/>
          <w:numId w:val="19"/>
        </w:numPr>
        <w:tabs>
          <w:tab w:val="left" w:pos="284"/>
          <w:tab w:val="left" w:pos="709"/>
        </w:tabs>
        <w:ind w:left="0" w:firstLine="0"/>
        <w:jc w:val="left"/>
        <w:rPr>
          <w:rFonts w:cs="Arial"/>
        </w:rPr>
      </w:pPr>
      <w:r w:rsidRPr="0037411C">
        <w:rPr>
          <w:rFonts w:cs="Arial"/>
        </w:rPr>
        <w:t>teisę nesutikti su asmens duomenų tvarkymu;</w:t>
      </w:r>
    </w:p>
    <w:p w14:paraId="6B385968" w14:textId="77777777" w:rsidR="00D312AD" w:rsidRPr="0037411C" w:rsidRDefault="00D312AD" w:rsidP="00D312AD">
      <w:pPr>
        <w:pStyle w:val="ListParagraph"/>
        <w:widowControl w:val="0"/>
        <w:numPr>
          <w:ilvl w:val="2"/>
          <w:numId w:val="19"/>
        </w:numPr>
        <w:tabs>
          <w:tab w:val="left" w:pos="567"/>
        </w:tabs>
        <w:ind w:left="0" w:firstLine="0"/>
        <w:jc w:val="left"/>
        <w:rPr>
          <w:rFonts w:cs="Arial"/>
        </w:rPr>
      </w:pPr>
      <w:r w:rsidRPr="0037411C">
        <w:rPr>
          <w:rFonts w:cs="Arial"/>
        </w:rPr>
        <w:t>teisę, kad nebūtų taikomi sprendimai, pagrįsti vien automatiniu asmens duomenų tvarkymu, įskaitant profiliavimą.</w:t>
      </w:r>
    </w:p>
    <w:p w14:paraId="6BCADA33" w14:textId="77777777" w:rsidR="00D312AD" w:rsidRPr="0037411C" w:rsidRDefault="00D312AD" w:rsidP="00D312AD">
      <w:pPr>
        <w:pStyle w:val="ListParagraph"/>
        <w:widowControl w:val="0"/>
        <w:numPr>
          <w:ilvl w:val="1"/>
          <w:numId w:val="19"/>
        </w:numPr>
        <w:tabs>
          <w:tab w:val="left" w:pos="567"/>
        </w:tabs>
        <w:ind w:left="0" w:firstLine="0"/>
        <w:rPr>
          <w:rFonts w:cs="Arial"/>
        </w:rPr>
      </w:pPr>
      <w:r w:rsidRPr="0037411C">
        <w:rPr>
          <w:rFonts w:cs="Arial"/>
        </w:rPr>
        <w:t>Be Duomenų tvarkytojo prievolės padėti Duomenų valdytojui pagal Susitarimo 3.5 punktą, Duomenų tvarkytojas, atsižvelgdamas į tvarkymo pobūdį ir Duomenų tvarkytojui prieinamą informaciją, taip pat padeda Duomenų valdytojui užtikrinti:</w:t>
      </w:r>
    </w:p>
    <w:p w14:paraId="6021B443" w14:textId="77777777" w:rsidR="00D312AD" w:rsidRPr="0037411C" w:rsidRDefault="00D312AD" w:rsidP="00D312AD">
      <w:pPr>
        <w:pStyle w:val="ListParagraph"/>
        <w:widowControl w:val="0"/>
        <w:numPr>
          <w:ilvl w:val="2"/>
          <w:numId w:val="19"/>
        </w:numPr>
        <w:tabs>
          <w:tab w:val="left" w:pos="567"/>
        </w:tabs>
        <w:ind w:left="0" w:firstLine="0"/>
        <w:rPr>
          <w:rFonts w:cs="Arial"/>
        </w:rPr>
      </w:pPr>
      <w:r w:rsidRPr="0037411C">
        <w:rPr>
          <w:rFonts w:cs="Arial"/>
        </w:rPr>
        <w:t xml:space="preserve">Duomenų valdytojo pareigą nedelsiant ir, jei įmanoma, ne vėliau kaip per 72 valandas po to, kai apie tai sužinojo, pranešti apie asmens duomenų saugumo pažeidimą kompetentingai priežiūros institucijai – Valstybinei duomenų apsaugos inspekcijai, </w:t>
      </w:r>
      <w:r w:rsidRPr="0037411C">
        <w:rPr>
          <w:rFonts w:cs="Arial"/>
          <w:shd w:val="clear" w:color="auto" w:fill="FFFFFF"/>
        </w:rPr>
        <w:t>nebent asmens duomenų saugumo pažeidimas neturėtų kelti pavojaus fizinių asmenų teisėms ir laisvėms</w:t>
      </w:r>
      <w:r w:rsidRPr="0037411C">
        <w:rPr>
          <w:rFonts w:cs="Arial"/>
        </w:rPr>
        <w:t>;</w:t>
      </w:r>
    </w:p>
    <w:p w14:paraId="080D512D" w14:textId="77777777" w:rsidR="00D312AD" w:rsidRPr="0037411C" w:rsidRDefault="00D312AD" w:rsidP="00D312AD">
      <w:pPr>
        <w:pStyle w:val="ListParagraph"/>
        <w:widowControl w:val="0"/>
        <w:numPr>
          <w:ilvl w:val="2"/>
          <w:numId w:val="19"/>
        </w:numPr>
        <w:tabs>
          <w:tab w:val="left" w:pos="567"/>
        </w:tabs>
        <w:ind w:left="0" w:firstLine="0"/>
        <w:rPr>
          <w:rFonts w:cs="Arial"/>
        </w:rPr>
      </w:pPr>
      <w:r w:rsidRPr="0037411C">
        <w:rPr>
          <w:rFonts w:cs="Arial"/>
        </w:rPr>
        <w:t>Duomenų valdytojo pareigą nepagrįstai nedelsiant pranešti duomenų subjektui apie asmens duomenų pažeidimą, kai asmens duomenų saugumo pažeidimas gali sukelti didelį pavojų fizinių asmenų teisėms ir laisvėms;</w:t>
      </w:r>
    </w:p>
    <w:p w14:paraId="01EFCEDE" w14:textId="77777777" w:rsidR="00D312AD" w:rsidRPr="0037411C" w:rsidRDefault="00D312AD" w:rsidP="00D312AD">
      <w:pPr>
        <w:pStyle w:val="ListParagraph"/>
        <w:widowControl w:val="0"/>
        <w:numPr>
          <w:ilvl w:val="2"/>
          <w:numId w:val="19"/>
        </w:numPr>
        <w:tabs>
          <w:tab w:val="left" w:pos="567"/>
        </w:tabs>
        <w:ind w:left="0" w:firstLine="0"/>
        <w:rPr>
          <w:rFonts w:cs="Arial"/>
        </w:rPr>
      </w:pPr>
      <w:r w:rsidRPr="0037411C">
        <w:rPr>
          <w:rFonts w:cs="Arial"/>
        </w:rPr>
        <w:t>Duomenų valdytojo pareigą atlikti numatytų asmens duomenų tvarkymo operacijų poveikio duomenų apsaugai vertinimą, kai asmens duomenų tvarkymo būdas gali sukelti didelį pavojų fizinių asmenų teisėms ir laisvėms;</w:t>
      </w:r>
    </w:p>
    <w:p w14:paraId="67DFD1DE" w14:textId="77777777" w:rsidR="00D312AD" w:rsidRPr="0037411C" w:rsidRDefault="00D312AD" w:rsidP="00D312AD">
      <w:pPr>
        <w:pStyle w:val="ListParagraph"/>
        <w:widowControl w:val="0"/>
        <w:numPr>
          <w:ilvl w:val="2"/>
          <w:numId w:val="19"/>
        </w:numPr>
        <w:tabs>
          <w:tab w:val="left" w:pos="567"/>
        </w:tabs>
        <w:ind w:left="0" w:firstLine="0"/>
        <w:rPr>
          <w:rFonts w:cs="Arial"/>
        </w:rPr>
      </w:pPr>
      <w:r w:rsidRPr="0037411C">
        <w:rPr>
          <w:rFonts w:cs="Arial"/>
        </w:rPr>
        <w:t xml:space="preserve">Duomenų valdytojo pareigą konsultuotis su kompetentinga priežiūros institucija </w:t>
      </w:r>
      <w:r w:rsidRPr="0037411C">
        <w:rPr>
          <w:rFonts w:cs="Arial"/>
          <w:i/>
          <w:iCs/>
        </w:rPr>
        <w:t>–</w:t>
      </w:r>
      <w:r w:rsidRPr="0037411C">
        <w:rPr>
          <w:rFonts w:cs="Arial"/>
        </w:rPr>
        <w:t xml:space="preserve"> Valstybine duomenų apsaugos inspekcija prieš pradedant asmens duomenų tvarkymą, jei poveikio duomenų apsaugai vertinimas rodo, kad asmens duomenų tvarkymas sukeltų didelį pavojų duomenų subjektų teisėms ir laisvėms, jei Duomenų valdytojas nesiimtų priemonių tam pavojui sumažinti.</w:t>
      </w:r>
    </w:p>
    <w:p w14:paraId="10832CD6" w14:textId="77777777" w:rsidR="00D312AD" w:rsidRPr="0037411C" w:rsidRDefault="00D312AD" w:rsidP="00D312AD">
      <w:pPr>
        <w:pStyle w:val="ListParagraph"/>
        <w:tabs>
          <w:tab w:val="left" w:pos="567"/>
        </w:tabs>
        <w:ind w:left="0"/>
        <w:rPr>
          <w:rFonts w:cs="Arial"/>
        </w:rPr>
      </w:pPr>
    </w:p>
    <w:p w14:paraId="135BC98A" w14:textId="77777777" w:rsidR="00D312AD" w:rsidRPr="0037411C" w:rsidRDefault="00D312AD" w:rsidP="00D312AD">
      <w:pPr>
        <w:pStyle w:val="ListParagraph"/>
        <w:numPr>
          <w:ilvl w:val="0"/>
          <w:numId w:val="19"/>
        </w:numPr>
        <w:spacing w:after="160" w:line="259" w:lineRule="auto"/>
        <w:jc w:val="left"/>
        <w:rPr>
          <w:rFonts w:cs="Arial"/>
        </w:rPr>
      </w:pPr>
      <w:r w:rsidRPr="0037411C">
        <w:rPr>
          <w:rFonts w:cs="Arial"/>
          <w:b/>
        </w:rPr>
        <w:t>Asmens duomenų saugumo pažeidimai</w:t>
      </w:r>
    </w:p>
    <w:p w14:paraId="434F64A9" w14:textId="77777777" w:rsidR="00D312AD" w:rsidRPr="0037411C" w:rsidRDefault="00D312AD" w:rsidP="00D312AD">
      <w:pPr>
        <w:pStyle w:val="ListParagraph"/>
        <w:ind w:left="360"/>
        <w:rPr>
          <w:rFonts w:cs="Arial"/>
        </w:rPr>
      </w:pPr>
    </w:p>
    <w:p w14:paraId="57D583B4"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Asmens duomenų saugumo pažeidimo </w:t>
      </w:r>
      <w:r w:rsidRPr="0037411C" w:rsidDel="7BDF1B7F">
        <w:rPr>
          <w:rFonts w:cs="Arial"/>
        </w:rPr>
        <w:t xml:space="preserve">(incidento) </w:t>
      </w:r>
      <w:r w:rsidRPr="0037411C">
        <w:rPr>
          <w:rFonts w:cs="Arial"/>
        </w:rPr>
        <w:t xml:space="preserve">atveju Duomenų tvarkytojas privalo nedelsdamas, bet ne vėliau kaip per 24 valandas nuo sužinojimo apie galimą asmens duomenų saugumo pažeidimą, pranešti apie jį Duomenų valdytojui (el. paštu: </w:t>
      </w:r>
      <w:hyperlink r:id="rId12">
        <w:r w:rsidRPr="0037411C">
          <w:rPr>
            <w:rStyle w:val="Hyperlink"/>
            <w:rFonts w:cs="Arial"/>
          </w:rPr>
          <w:t>dap@ltg.lt</w:t>
        </w:r>
      </w:hyperlink>
      <w:r w:rsidRPr="0037411C">
        <w:rPr>
          <w:rFonts w:cs="Arial"/>
        </w:rPr>
        <w:t xml:space="preserve">), nepriklausomai nuo to, ar pažeidimas gali kelti pavojų duomenų subjektų teisėms ir laisvėms, kad Duomenų valdytojas </w:t>
      </w:r>
      <w:r w:rsidRPr="0037411C">
        <w:rPr>
          <w:rFonts w:cs="Arial"/>
        </w:rPr>
        <w:lastRenderedPageBreak/>
        <w:t xml:space="preserve">galėtų įvykdyti Duomenų valdytojo pareigą pranešti apie asmens duomenų saugumo pažeidimą kompetentingai priežiūros institucijai pagal BDAR 33 straipsnį. </w:t>
      </w:r>
    </w:p>
    <w:p w14:paraId="352A8834"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Susitarimo 6.2.1 papunktyje nurodyta Duomenų tvarkytojo pareiga padėti Duomenų valdytojui pranešti kompetentingai priežiūros institucijai apie asmens duomenų saugumo pažeidimą reiškia, kad Duomenų tvarkytojas privalo Duomenų valdytojui padėti gauti bent jau toliau išvardytą informaciją, kuri, remiantis BDAR 33 straipsnio 3 dalimi, turi būti nurodyta Duomenų valdytojo pranešime kompetentingai priežiūros institucijai:</w:t>
      </w:r>
    </w:p>
    <w:p w14:paraId="3BB7F760"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asmens duomenų pobūdis, įskaitant, jei įmanoma, atitinkamų duomenų subjektų kategorijos ir apytikslis jų skaičius bei atitinkamų asmens duomenų kategorijos ir apytikslis skaičius;</w:t>
      </w:r>
    </w:p>
    <w:p w14:paraId="1B99F877"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tikėtinos asmens duomenų saugumo pažeidimo pasekmės;</w:t>
      </w:r>
    </w:p>
    <w:p w14:paraId="7CDDB7DB"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priemonės, kurių ėmėsi ar siūlo imtis Duomenų tvarkytojas dėl asmens duomenų saugumo pažeidimo, įskaitant, jei reikia, priemones, skirtas sušvelninti galimą neigiamą pažeidimo poveikį;</w:t>
      </w:r>
    </w:p>
    <w:p w14:paraId="60E34976"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bet kokia kita reikšminga informacija, kuri yra ar gali būti reikalinga Duomenų valdytojui rengiant pranešimą arba atsakant į papildomus su asmens duomenų saugumo pažeidimu susijusius kompetentingos priežiūros institucijos paklausimus.</w:t>
      </w:r>
    </w:p>
    <w:p w14:paraId="0A862C48"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Gavęs Duomenų valdytojo nurodymą, Duomenų tvarkytojas privalo skubiai pašalinti problemą ir užkirsti kelią tolimesnei žalai, taip pat sumažinti asmens duomenų saugumo pažeidimo padarinius ir pritaikyti taisomąsias priemones, skirtas užkirsti kelią analogiškiems pažeidimams.</w:t>
      </w:r>
    </w:p>
    <w:p w14:paraId="585D75A9" w14:textId="77777777" w:rsidR="00D312AD" w:rsidRPr="0037411C" w:rsidRDefault="00D312AD" w:rsidP="00D312AD">
      <w:pPr>
        <w:pStyle w:val="ListParagraph"/>
        <w:numPr>
          <w:ilvl w:val="1"/>
          <w:numId w:val="19"/>
        </w:numPr>
        <w:tabs>
          <w:tab w:val="left" w:pos="360"/>
        </w:tabs>
        <w:ind w:left="0" w:firstLine="0"/>
        <w:rPr>
          <w:rFonts w:cs="Arial"/>
        </w:rPr>
      </w:pPr>
      <w:r w:rsidRPr="0037411C">
        <w:rPr>
          <w:rFonts w:cs="Arial"/>
        </w:rPr>
        <w:t>Duomenų tvarkytojas turi dokumentuoti visus asmens duomenų saugumo pažeidimus, įskaitant su asmens duomenų saugumo pažeidimu susijusius faktus, jo poveikį ir taisomuosius veiksmus, kurių buvo imtasi. Duomenų valdytojui pareikalavus, Duomenų tvarkytojas turi pateikti šiuos dokumentus Duomenų valdytojui susipažinti.</w:t>
      </w:r>
    </w:p>
    <w:p w14:paraId="1477B461"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Jei Duomenų tvarkytojas Duomenų valdytojui pateikia ne visą informaciją apie asmens duomenų saugumo pažeidimą arba vėliau paaiškėja papildoma informacija, Duomenų tvarkytojas privalo nepagrįstai nedelsdamas, bet ne vėliau kaip per 12 valandų nuo papildomos informacijos paaiškėjimo, pateikti papildomą pranešimą Duomenų valdytojui, nurodydamas visą trūkstamą informaciją.</w:t>
      </w:r>
    </w:p>
    <w:p w14:paraId="4F4FBADD"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taip pat turi suteikti visą įmanomą pagalbą Duomenų valdytojui, kurios reikia, kad būtų tinkamai pranešta apie asmens duomenų saugumo pažeidimą duomenų subjektui.</w:t>
      </w:r>
    </w:p>
    <w:p w14:paraId="40C09105"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be Duomenų valdytojo leidimo neskelbia viešai komunikacijos apie Duomenų valdytojo valdomų asmens duomenų saugumo pažeidimą, iš kurios būtų galima identifikuoti Duomenų valdytojo tapatybę.</w:t>
      </w:r>
    </w:p>
    <w:p w14:paraId="36883366" w14:textId="77777777" w:rsidR="00D312AD" w:rsidRPr="0037411C" w:rsidRDefault="00D312AD" w:rsidP="00D312AD">
      <w:pPr>
        <w:pStyle w:val="ListParagraph"/>
        <w:tabs>
          <w:tab w:val="left" w:pos="567"/>
        </w:tabs>
        <w:ind w:left="0"/>
        <w:rPr>
          <w:rFonts w:cs="Arial"/>
          <w:bCs/>
        </w:rPr>
      </w:pPr>
    </w:p>
    <w:p w14:paraId="2228ADF1" w14:textId="77777777" w:rsidR="00D312AD" w:rsidRPr="0037411C" w:rsidRDefault="00D312AD" w:rsidP="00D312AD">
      <w:pPr>
        <w:pStyle w:val="ListParagraph"/>
        <w:numPr>
          <w:ilvl w:val="0"/>
          <w:numId w:val="19"/>
        </w:numPr>
        <w:tabs>
          <w:tab w:val="left" w:pos="567"/>
        </w:tabs>
        <w:rPr>
          <w:rFonts w:cs="Arial"/>
          <w:bCs/>
        </w:rPr>
      </w:pPr>
      <w:r w:rsidRPr="0037411C">
        <w:rPr>
          <w:rFonts w:cs="Arial"/>
          <w:b/>
        </w:rPr>
        <w:t>Poveikio duomenų apsaugai vertinimas ir išankstinės konsultacijos</w:t>
      </w:r>
    </w:p>
    <w:p w14:paraId="0DA5C0E2" w14:textId="77777777" w:rsidR="00D312AD" w:rsidRPr="0037411C" w:rsidRDefault="00D312AD" w:rsidP="00D312AD">
      <w:pPr>
        <w:pStyle w:val="ListParagraph"/>
        <w:tabs>
          <w:tab w:val="left" w:pos="567"/>
        </w:tabs>
        <w:ind w:left="360"/>
        <w:rPr>
          <w:rFonts w:cs="Arial"/>
          <w:bCs/>
        </w:rPr>
      </w:pPr>
    </w:p>
    <w:p w14:paraId="2AE558C6" w14:textId="77777777" w:rsidR="00D312AD" w:rsidRPr="0037411C" w:rsidRDefault="00D312AD" w:rsidP="00D312AD">
      <w:pPr>
        <w:pStyle w:val="ListParagraph"/>
        <w:numPr>
          <w:ilvl w:val="1"/>
          <w:numId w:val="19"/>
        </w:numPr>
        <w:ind w:left="0" w:hanging="6"/>
        <w:rPr>
          <w:rFonts w:cs="Arial"/>
        </w:rPr>
      </w:pPr>
      <w:r w:rsidRPr="0037411C">
        <w:rPr>
          <w:rFonts w:cs="Arial"/>
        </w:rPr>
        <w:t xml:space="preserve">Duomenų tvarkytojas įsipareigoja </w:t>
      </w:r>
      <w:r w:rsidRPr="0037411C">
        <w:rPr>
          <w:rFonts w:cs="Arial"/>
          <w:bCs/>
        </w:rPr>
        <w:t>neatlygintinai</w:t>
      </w:r>
      <w:r w:rsidRPr="0037411C">
        <w:rPr>
          <w:rFonts w:cs="Arial"/>
        </w:rPr>
        <w:t xml:space="preserve"> suteikti Duomenų valdytojui reikiamą pagalbą atliekant duomenų tvarkymo operacijų poveikio asmens duomenų apsaugai vertinimą, įskaitant visos įvertinimui reikalingos techninės ir kitos turimos informacijos apie Duomenų tvarkytojo atliekamą ar planuojamą atlikti Duomenų valdytojo valdomų asmens duomenų tvarkymą, pateikimą Duomenų valdytojui ir konsultavimą šiais klausimais. Duomenų valdytojui konsultuojantis su priežiūros institucija pagal BDAR 36 straipsnį, Duomenų tvarkytojas turi suteikti visą reikiamą turimą informaciją, kuri reikalinga konsultavimuisi.</w:t>
      </w:r>
    </w:p>
    <w:p w14:paraId="3B8B6006" w14:textId="77777777" w:rsidR="00D312AD" w:rsidRPr="0037411C" w:rsidRDefault="00D312AD" w:rsidP="00D312AD">
      <w:pPr>
        <w:contextualSpacing/>
        <w:rPr>
          <w:rFonts w:cs="Arial"/>
        </w:rPr>
      </w:pPr>
    </w:p>
    <w:p w14:paraId="6CEF9394" w14:textId="77777777" w:rsidR="00D312AD" w:rsidRPr="0037411C" w:rsidRDefault="00D312AD" w:rsidP="00D312AD">
      <w:pPr>
        <w:pStyle w:val="ListParagraph"/>
        <w:numPr>
          <w:ilvl w:val="0"/>
          <w:numId w:val="19"/>
        </w:numPr>
        <w:ind w:left="426" w:hanging="426"/>
        <w:rPr>
          <w:rFonts w:cs="Arial"/>
          <w:b/>
        </w:rPr>
      </w:pPr>
      <w:r w:rsidRPr="0037411C">
        <w:rPr>
          <w:rFonts w:cs="Arial"/>
          <w:b/>
        </w:rPr>
        <w:t>Duomenų tvarkytojo auditas ir tikrinimas</w:t>
      </w:r>
    </w:p>
    <w:p w14:paraId="3DFD86F5" w14:textId="77777777" w:rsidR="00D312AD" w:rsidRPr="0037411C" w:rsidRDefault="00D312AD" w:rsidP="00D312AD">
      <w:pPr>
        <w:pStyle w:val="ListParagraph"/>
        <w:ind w:left="284"/>
        <w:rPr>
          <w:rFonts w:cs="Arial"/>
          <w:b/>
        </w:rPr>
      </w:pPr>
    </w:p>
    <w:p w14:paraId="422F37F3"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tvarkytojas įsipareigoja, pagal savo turimą informaciją, suteikti Duomenų valdytojui informaciją ir pagalbą, kuri reikalinga siekiant įrodyti, jog asmens duomenų tvarkymo veiksmai atitinka BDAR bei Susitarime įtvirtintus reikalavimus, taip pat padėti Duomenų valdytojui arba kitam jo įgaliotam auditoriui atlikti asmens duomenų tvarkymo auditą, įskaitant ir patikrinimus vietoje. </w:t>
      </w:r>
    </w:p>
    <w:p w14:paraId="2882420A"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įsipareigoja užtikrinti galimybę priežiūros institucijoms atlikti Duomenų tvarkytojo ir / ar Subtvarkytojų patikrinimus ir nedelsiant informuoti Duomenų valdytoją apie tokius priežiūros institucijų patikrinimus, susijusius su Duomenų valdytojo valdomais asmens duomenimis, nebent priežiūros institucija draudžia tokį informavimą.</w:t>
      </w:r>
    </w:p>
    <w:p w14:paraId="282C4E87"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valdytojas įsipareigoja iš anksto informuoti Duomenų tvarkytoją apie planuojamą atlikti auditą prieš protingą terminą. Auditas gali būti atliekamas tik įprastomis Duomenų tvarkytojo </w:t>
      </w:r>
      <w:r w:rsidRPr="0037411C">
        <w:rPr>
          <w:rFonts w:cs="Arial"/>
        </w:rPr>
        <w:lastRenderedPageBreak/>
        <w:t xml:space="preserve">darbo valandomis, siekiant nepagrįstai nesutrukdyti Duomenų tvarkytojo veiklos. Audito apimtis yra ribojama tiek, kiek būtina įsitikinti šio Susitarimo ir taikytinų Asmens duomenų apsaugą reglamentuojančių teisės aktų reikalavimų tinkamu įgyvendinimu. </w:t>
      </w:r>
    </w:p>
    <w:p w14:paraId="46CD632A" w14:textId="77777777" w:rsidR="00D312AD" w:rsidRPr="0037411C" w:rsidRDefault="00D312AD" w:rsidP="00D312AD">
      <w:pPr>
        <w:contextualSpacing/>
        <w:rPr>
          <w:rFonts w:cs="Arial"/>
        </w:rPr>
      </w:pPr>
    </w:p>
    <w:p w14:paraId="50621F18" w14:textId="77777777" w:rsidR="00D312AD" w:rsidRPr="0037411C" w:rsidRDefault="00D312AD" w:rsidP="00D312AD">
      <w:pPr>
        <w:pStyle w:val="ListParagraph"/>
        <w:numPr>
          <w:ilvl w:val="0"/>
          <w:numId w:val="19"/>
        </w:numPr>
        <w:ind w:left="426" w:hanging="426"/>
        <w:rPr>
          <w:rFonts w:cs="Arial"/>
          <w:b/>
        </w:rPr>
      </w:pPr>
      <w:r w:rsidRPr="0037411C">
        <w:rPr>
          <w:rFonts w:cs="Arial"/>
          <w:b/>
        </w:rPr>
        <w:t>Susitarimo galiojimas</w:t>
      </w:r>
    </w:p>
    <w:p w14:paraId="5F4FB794" w14:textId="77777777" w:rsidR="00D312AD" w:rsidRPr="0037411C" w:rsidRDefault="00D312AD" w:rsidP="00D312AD">
      <w:pPr>
        <w:pStyle w:val="ListParagraph"/>
        <w:ind w:left="284"/>
        <w:rPr>
          <w:rFonts w:cs="Arial"/>
          <w:b/>
        </w:rPr>
      </w:pPr>
    </w:p>
    <w:p w14:paraId="10429D22"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Susitarimas įsigalioja nuo jo pasirašymo dienos. </w:t>
      </w:r>
    </w:p>
    <w:p w14:paraId="6692D832"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tvarkytojo atliekamas asmens duomenų tvarkymas gali tęstis tol, kol galioja </w:t>
      </w:r>
      <w:r w:rsidRPr="0037411C" w:rsidDel="2AB94F97">
        <w:rPr>
          <w:rFonts w:cs="Arial"/>
        </w:rPr>
        <w:t>Pagrindin</w:t>
      </w:r>
      <w:r w:rsidRPr="0037411C" w:rsidDel="195F7D61">
        <w:rPr>
          <w:rFonts w:cs="Arial"/>
        </w:rPr>
        <w:t>ė</w:t>
      </w:r>
      <w:r w:rsidRPr="0037411C" w:rsidDel="2AB94F97">
        <w:rPr>
          <w:rFonts w:cs="Arial"/>
        </w:rPr>
        <w:t xml:space="preserve"> </w:t>
      </w:r>
      <w:r w:rsidRPr="0037411C" w:rsidDel="195F7D61">
        <w:rPr>
          <w:rFonts w:cs="Arial"/>
        </w:rPr>
        <w:t>sutartis</w:t>
      </w:r>
      <w:r w:rsidRPr="0037411C">
        <w:rPr>
          <w:rFonts w:cs="Arial"/>
        </w:rPr>
        <w:t>. Pagrindinei sutarčiai pasibaigus, nepaisant Pagrindinės sutarties pasibaigimo teisinio pagrindo, Duomenų tvarkytojas turi nutraukti jam patikėtų Duomenų valdytojo valdomų asmens duomenų tvarkymo operacijas, išskyrus atvejus, kai su Duomenų tvarkytoju sudaroma nauja sutartis dėl to paties sutarties dalyko ir tvarkomų asmens duomenų bei duomenų subjektų kategorijos nepakinta.</w:t>
      </w:r>
    </w:p>
    <w:p w14:paraId="2A7CF4DF"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Susitarimo sąlygos galios visą laiką, kol Duomenų tvarkytojas tvarkys asmens duomenis, kurių atžvilgiu Duomenų valdytojas yra duomenų valdytojas, ir kol vykdomi visi Susitarimo reikalavimai.</w:t>
      </w:r>
    </w:p>
    <w:p w14:paraId="16CAC869"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Nedarant poveikio jokioms BDAR nuostatoms, Duomenų tvarkytojui pažeidus pareigas pagal šį Susitarimą, Duomenų valdytojas gali nurodyti Duomenų tvarkytojui laikinai sustabdyti asmens duomenų tvarkymą, kol pastarasis laikysis šio Susitarimo arba Susitarimas bus nutrauktas. Duomenų tvarkytojas nedelsdamas informuoja Duomenų valdytoją, jei dėl kokios nors priežasties jis negali vykdyti Susitarimo.</w:t>
      </w:r>
    </w:p>
    <w:p w14:paraId="7C771CDD"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Asmens duomenų konfidencialumo įsipareigojimai lieka galioti ir pasibaigus Pagrindinei sutarčiai ir (arba) Susitarimui ir galioja neterminuotai.</w:t>
      </w:r>
    </w:p>
    <w:p w14:paraId="009B3763"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valdytojas turi teisę nedelsdamas nutraukti Susitarimo galiojimą ir uždrausti Duomenų tvarkytojui toliau tvarkyti asmens duomenis, jei Duomenų tvarkytojas nevykdo savo įsipareigojimų, įtvirtintų Susitarime, įskaitant, bet neapsiribojant Duomenų valdytojo rašytinių (įskaitant elektroninę formą) instrukcijų nesilaikymo, neigiamos asmens duomenų tvarkymo audito išvados bei neatitikimo Asmens duomenų apsaugą reglamentuojantiems teisės aktams atvejais.</w:t>
      </w:r>
    </w:p>
    <w:p w14:paraId="5DA8700F"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Susitarimas turi pirmenybę prieš bet kokias panašias su asmens duomenų tvarkymu susijusias nuostatas kituose Šalių susitarimuose.</w:t>
      </w:r>
    </w:p>
    <w:p w14:paraId="21DFD7E7" w14:textId="77777777" w:rsidR="00D312AD" w:rsidRPr="0037411C" w:rsidRDefault="00D312AD" w:rsidP="00D312AD">
      <w:pPr>
        <w:pStyle w:val="ListParagraph"/>
        <w:tabs>
          <w:tab w:val="left" w:pos="426"/>
        </w:tabs>
        <w:ind w:left="0"/>
        <w:rPr>
          <w:rFonts w:cs="Arial"/>
        </w:rPr>
      </w:pPr>
    </w:p>
    <w:p w14:paraId="236A7FCD" w14:textId="77777777" w:rsidR="00D312AD" w:rsidRPr="0037411C" w:rsidRDefault="00D312AD" w:rsidP="00D312AD">
      <w:pPr>
        <w:pStyle w:val="ListParagraph"/>
        <w:numPr>
          <w:ilvl w:val="0"/>
          <w:numId w:val="19"/>
        </w:numPr>
        <w:ind w:left="426" w:hanging="426"/>
        <w:rPr>
          <w:rFonts w:cs="Arial"/>
          <w:b/>
        </w:rPr>
      </w:pPr>
      <w:r w:rsidRPr="0037411C">
        <w:rPr>
          <w:rFonts w:cs="Arial"/>
          <w:b/>
        </w:rPr>
        <w:t>Priemonės, kurių imamasi pasibaigus asmens duomenų tvarkymui</w:t>
      </w:r>
    </w:p>
    <w:p w14:paraId="47B5AEDE" w14:textId="77777777" w:rsidR="00D312AD" w:rsidRPr="0037411C" w:rsidRDefault="00D312AD" w:rsidP="00D312AD">
      <w:pPr>
        <w:contextualSpacing/>
        <w:rPr>
          <w:rFonts w:cs="Arial"/>
        </w:rPr>
      </w:pPr>
    </w:p>
    <w:p w14:paraId="20025ADC" w14:textId="77777777" w:rsidR="00D312AD" w:rsidRPr="0037411C" w:rsidRDefault="00D312AD" w:rsidP="00D312AD">
      <w:pPr>
        <w:pStyle w:val="ListParagraph"/>
        <w:widowControl w:val="0"/>
        <w:numPr>
          <w:ilvl w:val="1"/>
          <w:numId w:val="19"/>
        </w:numPr>
        <w:tabs>
          <w:tab w:val="left" w:pos="567"/>
        </w:tabs>
        <w:spacing w:after="160"/>
        <w:ind w:left="0" w:firstLine="0"/>
        <w:rPr>
          <w:rFonts w:cs="Arial"/>
        </w:rPr>
      </w:pPr>
      <w:r w:rsidRPr="0037411C">
        <w:rPr>
          <w:rFonts w:cs="Arial"/>
        </w:rPr>
        <w:t>Pasibaigus Susitarimo galiojimui ir su asmens duomenų tvarkymu susijusių paslaugų teikimui, Duomenų tvarkytojas pagal Duomenų valdytojo pasirinkimą, kuris nurodomas Susitarimo priede Nr. 1 „Asmens duomenų tvarkymo instrukcijos“, ištrina ir įrodo Duomenų valdytojui, kad tai padarė, arba grąžina Duomenų valdytojui visus asmens duomenis, kuriuos gavo iš Duomenų valdytojo Pagrindinės sutarties ir šio Susitarimo pagrindu, išskyrus atvejus, kai asmens duomenis reikia saugoti pagal Europos Sąjungos ar jos valstybės narės teisės aktus. Duomenų tvarkytojas užtikrina, kad Subtvarkytojas(-ai) atliktų tuos pačius veiksmus.</w:t>
      </w:r>
    </w:p>
    <w:p w14:paraId="15646618"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valdytojo reikalavimu Duomenų tvarkytojas Duomenų valdytojui pateikia sąrašą priemonių, kurių buvo imtasi siekiant užtikrinant tvarkingą asmens duomenų tvarkymo nutraukimą.</w:t>
      </w:r>
    </w:p>
    <w:p w14:paraId="47AD54B9" w14:textId="77777777" w:rsidR="00D312AD" w:rsidRPr="0037411C" w:rsidRDefault="00D312AD" w:rsidP="00D312AD">
      <w:pPr>
        <w:contextualSpacing/>
        <w:rPr>
          <w:rFonts w:cs="Arial"/>
        </w:rPr>
      </w:pPr>
    </w:p>
    <w:p w14:paraId="5F982B46" w14:textId="77777777" w:rsidR="00D312AD" w:rsidRPr="0037411C" w:rsidRDefault="00D312AD" w:rsidP="00D312AD">
      <w:pPr>
        <w:pStyle w:val="ListParagraph"/>
        <w:numPr>
          <w:ilvl w:val="0"/>
          <w:numId w:val="19"/>
        </w:numPr>
        <w:ind w:left="426" w:hanging="426"/>
        <w:rPr>
          <w:rFonts w:cs="Arial"/>
          <w:b/>
        </w:rPr>
      </w:pPr>
      <w:r w:rsidRPr="0037411C">
        <w:rPr>
          <w:rFonts w:cs="Arial"/>
          <w:b/>
        </w:rPr>
        <w:t>Kompensacija</w:t>
      </w:r>
    </w:p>
    <w:p w14:paraId="6BC1161C" w14:textId="77777777" w:rsidR="00D312AD" w:rsidRPr="0037411C" w:rsidRDefault="00D312AD" w:rsidP="00D312AD">
      <w:pPr>
        <w:pStyle w:val="ListParagraph"/>
        <w:ind w:left="284"/>
        <w:rPr>
          <w:rFonts w:cs="Arial"/>
          <w:b/>
        </w:rPr>
      </w:pPr>
    </w:p>
    <w:p w14:paraId="697A2FC6"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neturi teisės reikalauti jokios papildomos kompensacijos dėl Susitarime nustatytų pareigų vykdymo.</w:t>
      </w:r>
    </w:p>
    <w:p w14:paraId="0F87A5A9" w14:textId="77777777" w:rsidR="00D312AD" w:rsidRPr="0037411C" w:rsidRDefault="00D312AD" w:rsidP="00D312AD">
      <w:pPr>
        <w:contextualSpacing/>
        <w:rPr>
          <w:rFonts w:cs="Arial"/>
        </w:rPr>
      </w:pPr>
    </w:p>
    <w:p w14:paraId="61EAF8FE" w14:textId="77777777" w:rsidR="00D312AD" w:rsidRPr="0037411C" w:rsidRDefault="00D312AD" w:rsidP="00D312AD">
      <w:pPr>
        <w:pStyle w:val="ListParagraph"/>
        <w:numPr>
          <w:ilvl w:val="0"/>
          <w:numId w:val="19"/>
        </w:numPr>
        <w:ind w:left="426" w:hanging="426"/>
        <w:rPr>
          <w:rFonts w:cs="Arial"/>
          <w:b/>
        </w:rPr>
      </w:pPr>
      <w:r w:rsidRPr="0037411C">
        <w:rPr>
          <w:rFonts w:cs="Arial"/>
          <w:b/>
        </w:rPr>
        <w:t>Atsakomybė</w:t>
      </w:r>
    </w:p>
    <w:p w14:paraId="0E5F15BF" w14:textId="77777777" w:rsidR="00D312AD" w:rsidRPr="0037411C" w:rsidRDefault="00D312AD" w:rsidP="00D312AD">
      <w:pPr>
        <w:pStyle w:val="ListParagraph"/>
        <w:ind w:left="284"/>
        <w:rPr>
          <w:rFonts w:cs="Arial"/>
          <w:b/>
        </w:rPr>
      </w:pPr>
    </w:p>
    <w:p w14:paraId="70D20252"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Turint įtarimą, jog Duomenų tvarkytojas nesilaiko šio Susitarimo, Duomenų valdytojas apie tai raštu informuoja Duomenų tvarkytoją. Pasitvirtinus informacijai, jog yra nesilaikoma šio Susitarimo nuostatų, Duomenų valdytojas suteikia Duomenų tvarkytojui teisę per 30 (trisdešimt) kalendorinių dienų laikotarpį (įspėjimo terminą) visiškai pašalinti pažeidimą. Visiškai nepašalinus pažeidimo, Duomenų valdytojas turi teisę be įspėjimo nutraukti Pagrindinę sutartį.</w:t>
      </w:r>
    </w:p>
    <w:p w14:paraId="43AFFDFF"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lastRenderedPageBreak/>
        <w:t>Duomenų tvarkytojui pagal šį Susitarimą netaikomi jokie atsakomybės ribojimai, jeigu tokie buvo numatyti Pagrindinėje sutartyje. Duomenų tvarkytojas privalo visiškai atlyginti bet kokią žalą, kurią Duomenų valdytojas patiria dėl Susitarime ar Duomenų tvarkytojui taikomuose Asmens duomenų apsaugą reglamentuojančiuose teisės aktuose numatytų prievolių neįvykdymo. Į šią žalą įeina visos Duomenų valdytojo patirtos išlaidos, įskaitant, bet neapsiribojant baudas, mokesčius ir kita.</w:t>
      </w:r>
    </w:p>
    <w:p w14:paraId="51B0035E" w14:textId="77777777" w:rsidR="00D312AD" w:rsidRPr="0037411C" w:rsidRDefault="00D312AD" w:rsidP="00D312AD">
      <w:pPr>
        <w:contextualSpacing/>
        <w:rPr>
          <w:rFonts w:cs="Arial"/>
        </w:rPr>
      </w:pPr>
    </w:p>
    <w:p w14:paraId="687DFDEB" w14:textId="77777777" w:rsidR="00D312AD" w:rsidRPr="0037411C" w:rsidRDefault="00D312AD" w:rsidP="00D312AD">
      <w:pPr>
        <w:pStyle w:val="ListParagraph"/>
        <w:numPr>
          <w:ilvl w:val="0"/>
          <w:numId w:val="19"/>
        </w:numPr>
        <w:ind w:left="426" w:hanging="426"/>
        <w:rPr>
          <w:rFonts w:cs="Arial"/>
        </w:rPr>
      </w:pPr>
      <w:r w:rsidRPr="0037411C">
        <w:rPr>
          <w:rFonts w:cs="Arial"/>
          <w:b/>
          <w:bCs/>
        </w:rPr>
        <w:t>Baigiamosios nuostatos</w:t>
      </w:r>
    </w:p>
    <w:p w14:paraId="4483193B" w14:textId="77777777" w:rsidR="00D312AD" w:rsidRPr="0037411C" w:rsidRDefault="00D312AD" w:rsidP="00D312AD">
      <w:pPr>
        <w:contextualSpacing/>
        <w:rPr>
          <w:rFonts w:cs="Arial"/>
          <w:b/>
        </w:rPr>
      </w:pPr>
    </w:p>
    <w:p w14:paraId="746BC5BF"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Visi ginčai, kylantys iš Susitarimo vykdymo, bus sprendžiami Lietuvos Respublikos teismuose. Informacija apie kreipimąsi į teismą, bylos nagrinėjimo proceso informacija bei sprendimą Šalys laikys konfidencialia informacija. Šiam Susitarimui taikoma Lietuvos Respublikos teisė.</w:t>
      </w:r>
    </w:p>
    <w:p w14:paraId="658E1E01"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Susitarimas sudaromas dviem egzemplioriais, po vieną kiekvienai Šaliai. </w:t>
      </w:r>
    </w:p>
    <w:p w14:paraId="182202AE"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Susitarimas gali būti keičiamas tik abiejų Šalių rašytiniu susitarimu.</w:t>
      </w:r>
    </w:p>
    <w:p w14:paraId="6BCD796B" w14:textId="77777777" w:rsidR="00D312AD" w:rsidRPr="0037411C" w:rsidRDefault="00D312AD" w:rsidP="00D312AD">
      <w:pPr>
        <w:pStyle w:val="ListParagraph"/>
        <w:tabs>
          <w:tab w:val="left" w:pos="567"/>
        </w:tabs>
        <w:ind w:left="0"/>
        <w:rPr>
          <w:rFonts w:cs="Arial"/>
        </w:rPr>
      </w:pPr>
    </w:p>
    <w:p w14:paraId="44B7DE27" w14:textId="77777777" w:rsidR="00D312AD" w:rsidRPr="0037411C" w:rsidRDefault="00D312AD" w:rsidP="00D312AD">
      <w:pPr>
        <w:contextualSpacing/>
        <w:rPr>
          <w:rFonts w:cs="Arial"/>
        </w:rPr>
      </w:pPr>
    </w:p>
    <w:tbl>
      <w:tblPr>
        <w:tblW w:w="0" w:type="auto"/>
        <w:tblCellMar>
          <w:left w:w="0" w:type="dxa"/>
          <w:right w:w="0" w:type="dxa"/>
        </w:tblCellMar>
        <w:tblLook w:val="04A0" w:firstRow="1" w:lastRow="0" w:firstColumn="1" w:lastColumn="0" w:noHBand="0" w:noVBand="1"/>
      </w:tblPr>
      <w:tblGrid>
        <w:gridCol w:w="4814"/>
        <w:gridCol w:w="4814"/>
      </w:tblGrid>
      <w:tr w:rsidR="00D312AD" w:rsidRPr="0037411C" w14:paraId="2AA7A1D2" w14:textId="77777777" w:rsidTr="00FD01C2">
        <w:tc>
          <w:tcPr>
            <w:tcW w:w="4814" w:type="dxa"/>
          </w:tcPr>
          <w:p w14:paraId="5CD267BE" w14:textId="77777777" w:rsidR="00D312AD" w:rsidRPr="0037411C" w:rsidRDefault="00D312AD" w:rsidP="00FD01C2">
            <w:pPr>
              <w:ind w:left="34"/>
              <w:contextualSpacing/>
              <w:rPr>
                <w:rFonts w:cs="Arial"/>
                <w:b/>
              </w:rPr>
            </w:pPr>
            <w:r w:rsidRPr="0037411C">
              <w:rPr>
                <w:rFonts w:cs="Arial"/>
                <w:b/>
              </w:rPr>
              <w:t>Duomenų valdytojo vardu</w:t>
            </w:r>
          </w:p>
          <w:p w14:paraId="0EE2BB3E" w14:textId="77777777" w:rsidR="00D312AD" w:rsidRPr="0037411C" w:rsidRDefault="00D312AD" w:rsidP="00FD01C2">
            <w:pPr>
              <w:contextualSpacing/>
              <w:rPr>
                <w:rFonts w:cs="Arial"/>
              </w:rPr>
            </w:pPr>
          </w:p>
        </w:tc>
        <w:tc>
          <w:tcPr>
            <w:tcW w:w="4814" w:type="dxa"/>
          </w:tcPr>
          <w:p w14:paraId="2B35FD7C" w14:textId="77777777" w:rsidR="00D312AD" w:rsidRPr="0037411C" w:rsidRDefault="00D312AD" w:rsidP="00FD01C2">
            <w:pPr>
              <w:contextualSpacing/>
              <w:rPr>
                <w:rFonts w:cs="Arial"/>
                <w:b/>
              </w:rPr>
            </w:pPr>
            <w:r w:rsidRPr="0037411C">
              <w:rPr>
                <w:rFonts w:cs="Arial"/>
                <w:b/>
              </w:rPr>
              <w:t>Duomenų tvarkytojo vardu</w:t>
            </w:r>
          </w:p>
          <w:p w14:paraId="514A4E38" w14:textId="77777777" w:rsidR="00D312AD" w:rsidRPr="0037411C" w:rsidRDefault="00D312AD" w:rsidP="00FD01C2">
            <w:pPr>
              <w:contextualSpacing/>
              <w:rPr>
                <w:rFonts w:cs="Arial"/>
              </w:rPr>
            </w:pPr>
          </w:p>
        </w:tc>
      </w:tr>
      <w:tr w:rsidR="00D312AD" w:rsidRPr="0037411C" w14:paraId="15FBEDEA" w14:textId="77777777" w:rsidTr="00FD01C2">
        <w:tc>
          <w:tcPr>
            <w:tcW w:w="4814" w:type="dxa"/>
          </w:tcPr>
          <w:p w14:paraId="7BF7C935" w14:textId="77777777" w:rsidR="00D312AD" w:rsidRPr="0037411C" w:rsidRDefault="00D312AD" w:rsidP="00FD01C2">
            <w:pPr>
              <w:contextualSpacing/>
              <w:rPr>
                <w:rFonts w:cs="Arial"/>
                <w:bCs/>
              </w:rPr>
            </w:pPr>
            <w:r w:rsidRPr="0037411C">
              <w:rPr>
                <w:rFonts w:cs="Arial"/>
                <w:bCs/>
              </w:rPr>
              <w:t>[</w:t>
            </w:r>
            <w:r w:rsidRPr="0037411C">
              <w:rPr>
                <w:rFonts w:cs="Arial"/>
                <w:bCs/>
                <w:i/>
                <w:iCs/>
                <w:highlight w:val="yellow"/>
              </w:rPr>
              <w:t>nurodyti pareigas, vardą, pavardę</w:t>
            </w:r>
            <w:r w:rsidRPr="0037411C">
              <w:rPr>
                <w:rFonts w:cs="Arial"/>
                <w:bCs/>
              </w:rPr>
              <w:t>]</w:t>
            </w:r>
          </w:p>
          <w:p w14:paraId="6BEEE0E0" w14:textId="77777777" w:rsidR="00D312AD" w:rsidRPr="0037411C" w:rsidRDefault="00D312AD" w:rsidP="00FD01C2">
            <w:pPr>
              <w:contextualSpacing/>
              <w:rPr>
                <w:rFonts w:cs="Arial"/>
                <w:bCs/>
                <w:highlight w:val="yellow"/>
              </w:rPr>
            </w:pPr>
          </w:p>
          <w:p w14:paraId="4635DD7F" w14:textId="77777777" w:rsidR="00D312AD" w:rsidRPr="0037411C" w:rsidRDefault="00D312AD" w:rsidP="00FD01C2">
            <w:pPr>
              <w:contextualSpacing/>
              <w:rPr>
                <w:rFonts w:cs="Arial"/>
                <w:bCs/>
              </w:rPr>
            </w:pPr>
            <w:r w:rsidRPr="0037411C">
              <w:rPr>
                <w:rFonts w:cs="Arial"/>
                <w:bCs/>
              </w:rPr>
              <w:t>____________________________</w:t>
            </w:r>
          </w:p>
        </w:tc>
        <w:tc>
          <w:tcPr>
            <w:tcW w:w="4814" w:type="dxa"/>
          </w:tcPr>
          <w:p w14:paraId="1B7F2F2D" w14:textId="77777777" w:rsidR="00D312AD" w:rsidRPr="0037411C" w:rsidRDefault="00D312AD" w:rsidP="00FD01C2">
            <w:pPr>
              <w:contextualSpacing/>
              <w:rPr>
                <w:rFonts w:cs="Arial"/>
                <w:bCs/>
              </w:rPr>
            </w:pPr>
            <w:r w:rsidRPr="0037411C">
              <w:rPr>
                <w:rFonts w:cs="Arial"/>
                <w:bCs/>
              </w:rPr>
              <w:t>[</w:t>
            </w:r>
            <w:r w:rsidRPr="0037411C">
              <w:rPr>
                <w:rFonts w:cs="Arial"/>
                <w:bCs/>
                <w:i/>
                <w:iCs/>
                <w:highlight w:val="yellow"/>
              </w:rPr>
              <w:t>nurodyti pareigas, vardą, pavardę</w:t>
            </w:r>
            <w:r w:rsidRPr="0037411C">
              <w:rPr>
                <w:rFonts w:cs="Arial"/>
                <w:bCs/>
              </w:rPr>
              <w:t>]</w:t>
            </w:r>
          </w:p>
          <w:p w14:paraId="7941833F" w14:textId="77777777" w:rsidR="00D312AD" w:rsidRPr="0037411C" w:rsidRDefault="00D312AD" w:rsidP="00FD01C2">
            <w:pPr>
              <w:contextualSpacing/>
              <w:rPr>
                <w:rFonts w:cs="Arial"/>
                <w:bCs/>
              </w:rPr>
            </w:pPr>
          </w:p>
          <w:p w14:paraId="6155070A" w14:textId="77777777" w:rsidR="00D312AD" w:rsidRPr="0037411C" w:rsidRDefault="00D312AD" w:rsidP="00FD01C2">
            <w:pPr>
              <w:contextualSpacing/>
              <w:rPr>
                <w:rFonts w:cs="Arial"/>
                <w:bCs/>
              </w:rPr>
            </w:pPr>
            <w:r w:rsidRPr="0037411C">
              <w:rPr>
                <w:rFonts w:cs="Arial"/>
                <w:bCs/>
              </w:rPr>
              <w:t>____________________________</w:t>
            </w:r>
          </w:p>
        </w:tc>
      </w:tr>
    </w:tbl>
    <w:p w14:paraId="7CE2F755" w14:textId="77777777" w:rsidR="00D312AD" w:rsidRPr="0037411C" w:rsidRDefault="00D312AD" w:rsidP="00D312AD">
      <w:pPr>
        <w:contextualSpacing/>
        <w:rPr>
          <w:rFonts w:cs="Arial"/>
        </w:rPr>
      </w:pPr>
    </w:p>
    <w:p w14:paraId="2A37631A" w14:textId="77777777" w:rsidR="00D312AD" w:rsidRPr="0037411C" w:rsidRDefault="00D312AD" w:rsidP="00D312AD">
      <w:pPr>
        <w:contextualSpacing/>
        <w:rPr>
          <w:rFonts w:cs="Arial"/>
        </w:rPr>
        <w:sectPr w:rsidR="00D312AD" w:rsidRPr="0037411C" w:rsidSect="00D312AD">
          <w:footerReference w:type="default" r:id="rId13"/>
          <w:headerReference w:type="first" r:id="rId14"/>
          <w:footerReference w:type="first" r:id="rId15"/>
          <w:pgSz w:w="11906" w:h="16838"/>
          <w:pgMar w:top="1701" w:right="567" w:bottom="709" w:left="1701" w:header="567" w:footer="567" w:gutter="0"/>
          <w:cols w:space="1296"/>
          <w:docGrid w:linePitch="360"/>
        </w:sectPr>
      </w:pPr>
    </w:p>
    <w:p w14:paraId="29E1B397" w14:textId="77777777" w:rsidR="00D312AD" w:rsidRPr="0037411C" w:rsidRDefault="00D312AD" w:rsidP="00D312AD">
      <w:pPr>
        <w:ind w:left="5760"/>
        <w:contextualSpacing/>
        <w:jc w:val="right"/>
        <w:rPr>
          <w:rFonts w:cs="Arial"/>
          <w:b/>
          <w:bCs/>
        </w:rPr>
      </w:pPr>
      <w:r w:rsidRPr="0037411C">
        <w:rPr>
          <w:rFonts w:cs="Arial"/>
          <w:b/>
          <w:bCs/>
        </w:rPr>
        <w:lastRenderedPageBreak/>
        <w:t xml:space="preserve">Duomenų tvarkymo susitarimo </w:t>
      </w:r>
    </w:p>
    <w:p w14:paraId="52B364D9" w14:textId="77777777" w:rsidR="00D312AD" w:rsidRPr="0037411C" w:rsidRDefault="00D312AD" w:rsidP="00D312AD">
      <w:pPr>
        <w:ind w:left="5760"/>
        <w:contextualSpacing/>
        <w:jc w:val="right"/>
        <w:rPr>
          <w:rFonts w:cs="Arial"/>
          <w:b/>
          <w:bCs/>
        </w:rPr>
      </w:pPr>
      <w:r w:rsidRPr="0037411C">
        <w:rPr>
          <w:rFonts w:cs="Arial"/>
          <w:b/>
          <w:bCs/>
        </w:rPr>
        <w:t>priedas Nr.1</w:t>
      </w:r>
    </w:p>
    <w:p w14:paraId="4730AD20" w14:textId="77777777" w:rsidR="00D312AD" w:rsidRPr="0037411C" w:rsidRDefault="00D312AD" w:rsidP="00D312AD">
      <w:pPr>
        <w:contextualSpacing/>
        <w:jc w:val="center"/>
        <w:rPr>
          <w:rFonts w:cs="Arial"/>
          <w:b/>
        </w:rPr>
      </w:pPr>
    </w:p>
    <w:p w14:paraId="316E8BBA" w14:textId="77777777" w:rsidR="00D312AD" w:rsidRPr="0037411C" w:rsidRDefault="00D312AD" w:rsidP="00D312AD">
      <w:pPr>
        <w:contextualSpacing/>
        <w:jc w:val="center"/>
        <w:rPr>
          <w:rFonts w:cs="Arial"/>
        </w:rPr>
      </w:pPr>
    </w:p>
    <w:p w14:paraId="78F33602" w14:textId="77777777" w:rsidR="00D312AD" w:rsidRPr="0037411C" w:rsidRDefault="00D312AD" w:rsidP="00D312AD">
      <w:pPr>
        <w:contextualSpacing/>
        <w:jc w:val="center"/>
        <w:rPr>
          <w:rFonts w:cs="Arial"/>
        </w:rPr>
      </w:pPr>
    </w:p>
    <w:p w14:paraId="256BE9F5" w14:textId="77777777" w:rsidR="00D312AD" w:rsidRPr="0037411C" w:rsidRDefault="00D312AD" w:rsidP="00D312AD">
      <w:pPr>
        <w:pStyle w:val="ListParagraph"/>
        <w:numPr>
          <w:ilvl w:val="0"/>
          <w:numId w:val="32"/>
        </w:numPr>
        <w:spacing w:after="160" w:line="259" w:lineRule="auto"/>
        <w:jc w:val="center"/>
        <w:rPr>
          <w:rFonts w:cs="Arial"/>
          <w:b/>
        </w:rPr>
      </w:pPr>
      <w:r w:rsidRPr="0037411C">
        <w:rPr>
          <w:rFonts w:cs="Arial"/>
          <w:b/>
        </w:rPr>
        <w:t>Asmens duomenų tvarkymo instrukcijos</w:t>
      </w:r>
    </w:p>
    <w:p w14:paraId="37FB1FF7" w14:textId="77777777" w:rsidR="00D312AD" w:rsidRPr="0037411C" w:rsidRDefault="00D312AD" w:rsidP="00D312AD">
      <w:pPr>
        <w:contextualSpacing/>
        <w:jc w:val="center"/>
        <w:rPr>
          <w:rFonts w:cs="Arial"/>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2410"/>
        <w:gridCol w:w="6662"/>
      </w:tblGrid>
      <w:tr w:rsidR="00D312AD" w:rsidRPr="0037411C" w14:paraId="74AA7D1B" w14:textId="77777777" w:rsidTr="00FD01C2">
        <w:trPr>
          <w:trHeight w:val="842"/>
        </w:trPr>
        <w:tc>
          <w:tcPr>
            <w:tcW w:w="562" w:type="dxa"/>
          </w:tcPr>
          <w:p w14:paraId="380616E8" w14:textId="77777777" w:rsidR="00D312AD" w:rsidRPr="0037411C" w:rsidRDefault="00D312AD" w:rsidP="00D312AD">
            <w:pPr>
              <w:pStyle w:val="ListParagraph"/>
              <w:numPr>
                <w:ilvl w:val="1"/>
                <w:numId w:val="32"/>
              </w:numPr>
              <w:spacing w:after="160" w:line="259" w:lineRule="auto"/>
              <w:jc w:val="left"/>
              <w:rPr>
                <w:rFonts w:cs="Arial"/>
                <w:b/>
              </w:rPr>
            </w:pPr>
          </w:p>
        </w:tc>
        <w:tc>
          <w:tcPr>
            <w:tcW w:w="2410" w:type="dxa"/>
          </w:tcPr>
          <w:p w14:paraId="5CA98364" w14:textId="77777777" w:rsidR="00D312AD" w:rsidRPr="0037411C" w:rsidRDefault="00D312AD" w:rsidP="00FD01C2">
            <w:pPr>
              <w:contextualSpacing/>
              <w:rPr>
                <w:rFonts w:cs="Arial"/>
                <w:b/>
              </w:rPr>
            </w:pPr>
            <w:r w:rsidRPr="0037411C">
              <w:rPr>
                <w:rFonts w:cs="Arial"/>
                <w:b/>
                <w:bCs/>
              </w:rPr>
              <w:t>Asmens d</w:t>
            </w:r>
            <w:r w:rsidRPr="0037411C">
              <w:rPr>
                <w:rFonts w:cs="Arial"/>
                <w:b/>
              </w:rPr>
              <w:t>uomenų tvarkymo tikslas:</w:t>
            </w:r>
          </w:p>
        </w:tc>
        <w:tc>
          <w:tcPr>
            <w:tcW w:w="6662" w:type="dxa"/>
          </w:tcPr>
          <w:p w14:paraId="6E228D9C" w14:textId="77777777" w:rsidR="00D312AD" w:rsidRPr="0037411C" w:rsidRDefault="00D312AD" w:rsidP="00FD01C2">
            <w:pPr>
              <w:rPr>
                <w:rFonts w:eastAsia="Times New Roman" w:cs="Arial"/>
                <w:i/>
                <w:iCs/>
              </w:rPr>
            </w:pPr>
            <w:r w:rsidRPr="0037411C">
              <w:rPr>
                <w:rFonts w:eastAsia="Times New Roman" w:cs="Arial"/>
                <w:i/>
                <w:iCs/>
              </w:rPr>
              <w:t>[</w:t>
            </w:r>
            <w:r w:rsidRPr="0037411C">
              <w:rPr>
                <w:rFonts w:eastAsia="Times New Roman" w:cs="Arial"/>
                <w:i/>
                <w:iCs/>
                <w:highlight w:val="yellow"/>
              </w:rPr>
              <w:t xml:space="preserve">Aprašykite </w:t>
            </w:r>
            <w:r w:rsidRPr="0037411C" w:rsidDel="0096605F">
              <w:rPr>
                <w:rFonts w:eastAsia="Times New Roman" w:cs="Arial"/>
                <w:i/>
                <w:iCs/>
                <w:highlight w:val="yellow"/>
              </w:rPr>
              <w:t>a</w:t>
            </w:r>
            <w:r w:rsidRPr="0037411C">
              <w:rPr>
                <w:rFonts w:eastAsia="Times New Roman" w:cs="Arial"/>
                <w:i/>
                <w:iCs/>
                <w:highlight w:val="yellow"/>
              </w:rPr>
              <w:t>smens duomenų tvarkymo tikslą</w:t>
            </w:r>
            <w:r w:rsidRPr="0037411C">
              <w:rPr>
                <w:rFonts w:eastAsia="Times New Roman" w:cs="Arial"/>
                <w:highlight w:val="yellow"/>
              </w:rPr>
              <w:t xml:space="preserve">, </w:t>
            </w:r>
            <w:r w:rsidRPr="0037411C">
              <w:rPr>
                <w:rFonts w:eastAsia="Times New Roman" w:cs="Arial"/>
                <w:i/>
                <w:iCs/>
                <w:highlight w:val="yellow"/>
              </w:rPr>
              <w:t>jį suformuluojant aiškiai ir konkrečiai, t. y. pakankamai išsamiai, kad būtų galima nustatyti, kokios rūšies tvarkymą jis apima, ir įvertinti, ar konkretus tikslas neprieštarauja teisės aktų reikalavimams</w:t>
            </w:r>
            <w:r w:rsidRPr="0037411C">
              <w:rPr>
                <w:rFonts w:eastAsia="Times New Roman" w:cs="Arial"/>
                <w:i/>
                <w:iCs/>
              </w:rPr>
              <w:t>].</w:t>
            </w:r>
          </w:p>
          <w:p w14:paraId="3E9F844C" w14:textId="77777777" w:rsidR="00D312AD" w:rsidRPr="0037411C" w:rsidRDefault="00D312AD" w:rsidP="00FD01C2">
            <w:pPr>
              <w:rPr>
                <w:rFonts w:eastAsia="Times New Roman" w:cs="Arial"/>
                <w:i/>
                <w:iCs/>
              </w:rPr>
            </w:pPr>
          </w:p>
          <w:p w14:paraId="08A31D5F" w14:textId="77777777" w:rsidR="00D312AD" w:rsidRPr="0037411C" w:rsidRDefault="00D312AD" w:rsidP="00FD01C2">
            <w:pPr>
              <w:contextualSpacing/>
              <w:rPr>
                <w:rFonts w:cs="Arial"/>
              </w:rPr>
            </w:pPr>
            <w:r w:rsidRPr="0037411C">
              <w:rPr>
                <w:rFonts w:eastAsia="Times New Roman" w:cs="Arial"/>
                <w:i/>
                <w:iCs/>
                <w:highlight w:val="yellow"/>
              </w:rPr>
              <w:t>[PAVYZDŽIAI. „Duomenų valdytojo d</w:t>
            </w:r>
            <w:r w:rsidRPr="0037411C">
              <w:rPr>
                <w:rFonts w:eastAsia="Times New Roman" w:cs="Arial"/>
                <w:bCs/>
                <w:i/>
                <w:iCs/>
                <w:highlight w:val="yellow"/>
              </w:rPr>
              <w:t>okumentų paruošimas saugojimui pagal Lietuvos Respublikos dokumentų ir archyvų įstatymo ir Lietuvos vyriausiojo archyvo reikalavimus</w:t>
            </w:r>
            <w:r w:rsidRPr="0037411C">
              <w:rPr>
                <w:rFonts w:eastAsia="Times New Roman" w:cs="Arial"/>
                <w:highlight w:val="yellow"/>
                <w:lang w:eastAsia="lt-LT"/>
              </w:rPr>
              <w:t xml:space="preserve"> </w:t>
            </w:r>
            <w:r w:rsidRPr="0037411C">
              <w:rPr>
                <w:rFonts w:eastAsia="Times New Roman" w:cs="Arial"/>
                <w:bCs/>
                <w:i/>
                <w:iCs/>
                <w:highlight w:val="yellow"/>
              </w:rPr>
              <w:t>arba naikinimui, jei jų saugojimo terminas yra pasibaigęs</w:t>
            </w:r>
            <w:r w:rsidRPr="0037411C">
              <w:rPr>
                <w:rFonts w:eastAsia="Times New Roman" w:cs="Arial"/>
                <w:i/>
                <w:iCs/>
                <w:highlight w:val="yellow"/>
              </w:rPr>
              <w:t>“, „Duomenų valdytojo asmens duomenų saugojimas“]</w:t>
            </w:r>
          </w:p>
        </w:tc>
      </w:tr>
      <w:tr w:rsidR="00D312AD" w:rsidRPr="0037411C" w14:paraId="0D557294" w14:textId="77777777" w:rsidTr="00FD01C2">
        <w:tc>
          <w:tcPr>
            <w:tcW w:w="562" w:type="dxa"/>
          </w:tcPr>
          <w:p w14:paraId="4B8E6C78" w14:textId="77777777" w:rsidR="00D312AD" w:rsidRPr="0037411C" w:rsidRDefault="00D312AD" w:rsidP="00D312AD">
            <w:pPr>
              <w:pStyle w:val="ListParagraph"/>
              <w:numPr>
                <w:ilvl w:val="1"/>
                <w:numId w:val="32"/>
              </w:numPr>
              <w:spacing w:after="160" w:line="259" w:lineRule="auto"/>
              <w:jc w:val="left"/>
              <w:rPr>
                <w:rFonts w:cs="Arial"/>
                <w:b/>
              </w:rPr>
            </w:pPr>
          </w:p>
        </w:tc>
        <w:tc>
          <w:tcPr>
            <w:tcW w:w="2410" w:type="dxa"/>
          </w:tcPr>
          <w:p w14:paraId="31E41495" w14:textId="77777777" w:rsidR="00D312AD" w:rsidRPr="0037411C" w:rsidRDefault="00D312AD" w:rsidP="00FD01C2">
            <w:pPr>
              <w:contextualSpacing/>
              <w:rPr>
                <w:rFonts w:cs="Arial"/>
                <w:b/>
              </w:rPr>
            </w:pPr>
            <w:r w:rsidRPr="0037411C">
              <w:rPr>
                <w:rFonts w:cs="Arial"/>
                <w:b/>
              </w:rPr>
              <w:t xml:space="preserve">Tvarkomų </w:t>
            </w:r>
            <w:r w:rsidRPr="0037411C">
              <w:rPr>
                <w:rFonts w:cs="Arial"/>
                <w:b/>
                <w:bCs/>
              </w:rPr>
              <w:t xml:space="preserve">asmens </w:t>
            </w:r>
            <w:r w:rsidRPr="0037411C" w:rsidDel="00714924">
              <w:rPr>
                <w:rFonts w:cs="Arial"/>
                <w:b/>
              </w:rPr>
              <w:t>d</w:t>
            </w:r>
            <w:r w:rsidRPr="0037411C">
              <w:rPr>
                <w:rFonts w:cs="Arial"/>
                <w:b/>
              </w:rPr>
              <w:t>uomenų kategorijos:</w:t>
            </w:r>
          </w:p>
        </w:tc>
        <w:tc>
          <w:tcPr>
            <w:tcW w:w="6662" w:type="dxa"/>
          </w:tcPr>
          <w:p w14:paraId="15F65B91" w14:textId="77777777" w:rsidR="00D312AD" w:rsidRPr="0037411C" w:rsidRDefault="00D312AD" w:rsidP="00FD01C2">
            <w:pPr>
              <w:rPr>
                <w:rFonts w:eastAsia="Times New Roman" w:cs="Arial"/>
                <w:i/>
                <w:iCs/>
              </w:rPr>
            </w:pPr>
            <w:r w:rsidRPr="0037411C">
              <w:rPr>
                <w:rFonts w:eastAsia="Times New Roman" w:cs="Arial"/>
                <w:i/>
                <w:iCs/>
              </w:rPr>
              <w:t>[</w:t>
            </w:r>
            <w:r w:rsidRPr="0037411C">
              <w:rPr>
                <w:rFonts w:eastAsia="Times New Roman" w:cs="Arial"/>
                <w:i/>
                <w:iCs/>
                <w:highlight w:val="yellow"/>
              </w:rPr>
              <w:t>Aprašykite asmens duomenų, kurie taps prieinami kitai Šaliai, kategorijas</w:t>
            </w:r>
            <w:r w:rsidRPr="0037411C">
              <w:rPr>
                <w:rFonts w:eastAsia="Times New Roman" w:cs="Arial"/>
                <w:i/>
                <w:iCs/>
              </w:rPr>
              <w:t>].</w:t>
            </w:r>
          </w:p>
          <w:p w14:paraId="27238F70" w14:textId="77777777" w:rsidR="00D312AD" w:rsidRPr="0037411C" w:rsidRDefault="00D312AD" w:rsidP="00FD01C2">
            <w:pPr>
              <w:rPr>
                <w:rFonts w:eastAsia="Times New Roman" w:cs="Arial"/>
              </w:rPr>
            </w:pPr>
          </w:p>
          <w:p w14:paraId="1A427349" w14:textId="77777777" w:rsidR="00D312AD" w:rsidRPr="0037411C" w:rsidRDefault="00D312AD" w:rsidP="00FD01C2">
            <w:pPr>
              <w:rPr>
                <w:rFonts w:eastAsia="Times New Roman" w:cs="Arial"/>
                <w:i/>
                <w:iCs/>
              </w:rPr>
            </w:pPr>
            <w:r w:rsidRPr="0037411C">
              <w:rPr>
                <w:rFonts w:eastAsia="Times New Roman" w:cs="Arial"/>
                <w:i/>
                <w:iCs/>
              </w:rPr>
              <w:t>[</w:t>
            </w:r>
            <w:r w:rsidRPr="0037411C">
              <w:rPr>
                <w:rFonts w:eastAsia="Times New Roman" w:cs="Arial"/>
                <w:i/>
                <w:iCs/>
                <w:highlight w:val="yellow"/>
              </w:rPr>
              <w:t>PAVYZDYS. Vardas, pavardė, elektroninio pašto adresas, telefono ryšio numeris, gyvenamosios vietos adresas, nacionalinis identifikavimo numeris (asmens kodas), išsami informacija apie mokėjimą, narystės numeris, narystės rūšis</w:t>
            </w:r>
            <w:r w:rsidRPr="0037411C">
              <w:rPr>
                <w:rFonts w:eastAsia="Times New Roman" w:cs="Arial"/>
                <w:i/>
                <w:iCs/>
              </w:rPr>
              <w:t xml:space="preserve">]. </w:t>
            </w:r>
          </w:p>
          <w:p w14:paraId="024D88D2" w14:textId="77777777" w:rsidR="00D312AD" w:rsidRPr="0037411C" w:rsidRDefault="00D312AD" w:rsidP="00FD01C2">
            <w:pPr>
              <w:rPr>
                <w:rFonts w:eastAsia="Times New Roman" w:cs="Arial"/>
              </w:rPr>
            </w:pPr>
          </w:p>
          <w:p w14:paraId="738696D6" w14:textId="77777777" w:rsidR="00D312AD" w:rsidRPr="0037411C" w:rsidRDefault="00D312AD" w:rsidP="00FD01C2">
            <w:pPr>
              <w:contextualSpacing/>
              <w:rPr>
                <w:rFonts w:cs="Arial"/>
              </w:rPr>
            </w:pPr>
            <w:r w:rsidRPr="0037411C">
              <w:rPr>
                <w:rFonts w:eastAsia="Times New Roman" w:cs="Arial"/>
                <w:i/>
                <w:iCs/>
              </w:rPr>
              <w:t>[</w:t>
            </w:r>
            <w:r w:rsidRPr="0037411C">
              <w:rPr>
                <w:rFonts w:eastAsia="Times New Roman" w:cs="Arial"/>
                <w:i/>
                <w:iCs/>
                <w:highlight w:val="yellow"/>
              </w:rPr>
              <w:t xml:space="preserve">PASTABA. Aprašymas turėtų būti kuo išsamesnis, neapsiribojant tik tokiais teiginiais kaip „asmens duomenys, kaip jie apibrėžti </w:t>
            </w:r>
            <w:r w:rsidRPr="0037411C">
              <w:rPr>
                <w:rFonts w:eastAsia="Times New Roman" w:cs="Arial"/>
                <w:i/>
                <w:color w:val="000000" w:themeColor="text1"/>
                <w:highlight w:val="yellow"/>
              </w:rPr>
              <w:t>BDAR</w:t>
            </w:r>
            <w:r w:rsidRPr="0037411C">
              <w:rPr>
                <w:rFonts w:eastAsia="Times New Roman" w:cs="Arial"/>
                <w:i/>
                <w:iCs/>
                <w:highlight w:val="yellow"/>
              </w:rPr>
              <w:t xml:space="preserve"> 4 straipsnio 1 dalyje“, arba vien asmens duomenų kategorijos (t. y. </w:t>
            </w:r>
            <w:r w:rsidRPr="0037411C">
              <w:rPr>
                <w:rFonts w:eastAsia="Times New Roman" w:cs="Arial"/>
                <w:i/>
                <w:color w:val="000000" w:themeColor="text1"/>
                <w:highlight w:val="yellow"/>
              </w:rPr>
              <w:t>BDAR</w:t>
            </w:r>
            <w:r w:rsidRPr="0037411C">
              <w:rPr>
                <w:rFonts w:eastAsia="Times New Roman" w:cs="Arial"/>
                <w:i/>
                <w:iCs/>
                <w:highlight w:val="yellow"/>
              </w:rPr>
              <w:t xml:space="preserve"> 6, 9 ir (ar) 10 straipsniai) nurodymu</w:t>
            </w:r>
            <w:r w:rsidRPr="0037411C">
              <w:rPr>
                <w:rFonts w:eastAsia="Times New Roman" w:cs="Arial"/>
                <w:i/>
                <w:iCs/>
              </w:rPr>
              <w:t>].</w:t>
            </w:r>
          </w:p>
        </w:tc>
      </w:tr>
      <w:tr w:rsidR="00D312AD" w:rsidRPr="0037411C" w14:paraId="79B8B69B" w14:textId="77777777" w:rsidTr="00FD01C2">
        <w:tc>
          <w:tcPr>
            <w:tcW w:w="562" w:type="dxa"/>
          </w:tcPr>
          <w:p w14:paraId="22195249" w14:textId="77777777" w:rsidR="00D312AD" w:rsidRPr="0037411C" w:rsidRDefault="00D312AD" w:rsidP="00D312AD">
            <w:pPr>
              <w:pStyle w:val="ListParagraph"/>
              <w:numPr>
                <w:ilvl w:val="1"/>
                <w:numId w:val="32"/>
              </w:numPr>
              <w:spacing w:after="160" w:line="259" w:lineRule="auto"/>
              <w:jc w:val="left"/>
              <w:rPr>
                <w:rFonts w:cs="Arial"/>
                <w:b/>
              </w:rPr>
            </w:pPr>
          </w:p>
        </w:tc>
        <w:tc>
          <w:tcPr>
            <w:tcW w:w="2410" w:type="dxa"/>
          </w:tcPr>
          <w:p w14:paraId="40768F0A" w14:textId="77777777" w:rsidR="00D312AD" w:rsidRPr="0037411C" w:rsidRDefault="00D312AD" w:rsidP="00FD01C2">
            <w:pPr>
              <w:contextualSpacing/>
              <w:rPr>
                <w:rFonts w:cs="Arial"/>
                <w:b/>
              </w:rPr>
            </w:pPr>
            <w:r w:rsidRPr="0037411C">
              <w:rPr>
                <w:rFonts w:cs="Arial"/>
                <w:b/>
              </w:rPr>
              <w:t>Duomenų subjektų kategorijos:</w:t>
            </w:r>
          </w:p>
        </w:tc>
        <w:tc>
          <w:tcPr>
            <w:tcW w:w="6662" w:type="dxa"/>
          </w:tcPr>
          <w:p w14:paraId="1F5A4847" w14:textId="77777777" w:rsidR="00D312AD" w:rsidRPr="0037411C" w:rsidRDefault="00D312AD" w:rsidP="00FD01C2">
            <w:pPr>
              <w:contextualSpacing/>
              <w:rPr>
                <w:rFonts w:cs="Arial"/>
              </w:rPr>
            </w:pPr>
            <w:r w:rsidRPr="0037411C">
              <w:rPr>
                <w:rFonts w:cs="Arial"/>
              </w:rPr>
              <w:t>[</w:t>
            </w:r>
            <w:r w:rsidRPr="0037411C">
              <w:rPr>
                <w:rFonts w:cs="Arial"/>
                <w:i/>
                <w:iCs/>
                <w:highlight w:val="yellow"/>
              </w:rPr>
              <w:t xml:space="preserve">nurodyti duomenų subjektų, kurių </w:t>
            </w:r>
            <w:r w:rsidRPr="0037411C" w:rsidDel="004A70E8">
              <w:rPr>
                <w:rFonts w:cs="Arial"/>
                <w:i/>
                <w:iCs/>
                <w:highlight w:val="yellow"/>
              </w:rPr>
              <w:t>a</w:t>
            </w:r>
            <w:r w:rsidRPr="0037411C">
              <w:rPr>
                <w:rFonts w:cs="Arial"/>
                <w:i/>
                <w:iCs/>
                <w:highlight w:val="yellow"/>
              </w:rPr>
              <w:t>smens duomenys taps prieinami kitai Šaliai, kategorijas</w:t>
            </w:r>
            <w:r w:rsidRPr="0037411C">
              <w:rPr>
                <w:rFonts w:cs="Arial"/>
              </w:rPr>
              <w:t>]</w:t>
            </w:r>
          </w:p>
          <w:p w14:paraId="659396DF" w14:textId="77777777" w:rsidR="00D312AD" w:rsidRPr="0037411C" w:rsidRDefault="00D312AD" w:rsidP="00FD01C2">
            <w:pPr>
              <w:contextualSpacing/>
              <w:rPr>
                <w:rFonts w:cs="Arial"/>
              </w:rPr>
            </w:pPr>
          </w:p>
          <w:p w14:paraId="6A0FC300" w14:textId="77777777" w:rsidR="00D312AD" w:rsidRPr="0037411C" w:rsidRDefault="00D312AD" w:rsidP="00FD01C2">
            <w:pPr>
              <w:contextualSpacing/>
              <w:rPr>
                <w:rFonts w:cs="Arial"/>
                <w:i/>
                <w:iCs/>
              </w:rPr>
            </w:pPr>
            <w:r w:rsidRPr="0037411C">
              <w:rPr>
                <w:rFonts w:cs="Arial"/>
                <w:i/>
                <w:iCs/>
              </w:rPr>
              <w:t>[</w:t>
            </w:r>
            <w:r w:rsidRPr="0037411C">
              <w:rPr>
                <w:rFonts w:cs="Arial"/>
                <w:i/>
                <w:iCs/>
                <w:highlight w:val="yellow"/>
              </w:rPr>
              <w:t xml:space="preserve">PAVYZDYS. Darbuotojai, partneriai, </w:t>
            </w:r>
            <w:r w:rsidRPr="0037411C" w:rsidDel="004A70E8">
              <w:rPr>
                <w:rFonts w:cs="Arial"/>
                <w:i/>
                <w:iCs/>
                <w:highlight w:val="yellow"/>
              </w:rPr>
              <w:t>A</w:t>
            </w:r>
            <w:r w:rsidRPr="0037411C">
              <w:rPr>
                <w:rFonts w:cs="Arial"/>
                <w:i/>
                <w:iCs/>
                <w:highlight w:val="yellow"/>
              </w:rPr>
              <w:t>smenys, kurie yra Duomenų valdytojo lojalumo programos nariai, fiziniai asmenys, užsiregistravę gauti el. pašto pranešimus, vaikai, kuriems siūlomos informacinės visuomenės paslaugos, klientai iš trečiųjų valstybių, kita]</w:t>
            </w:r>
          </w:p>
        </w:tc>
      </w:tr>
      <w:tr w:rsidR="00D312AD" w:rsidRPr="0037411C" w14:paraId="5E1CA081" w14:textId="77777777" w:rsidTr="00FD01C2">
        <w:tc>
          <w:tcPr>
            <w:tcW w:w="562" w:type="dxa"/>
          </w:tcPr>
          <w:p w14:paraId="3E424FD2" w14:textId="77777777" w:rsidR="00D312AD" w:rsidRPr="0037411C" w:rsidRDefault="00D312AD" w:rsidP="00D312AD">
            <w:pPr>
              <w:pStyle w:val="ListParagraph"/>
              <w:numPr>
                <w:ilvl w:val="1"/>
                <w:numId w:val="32"/>
              </w:numPr>
              <w:spacing w:after="160" w:line="259" w:lineRule="auto"/>
              <w:jc w:val="left"/>
              <w:rPr>
                <w:rFonts w:cs="Arial"/>
                <w:b/>
              </w:rPr>
            </w:pPr>
          </w:p>
        </w:tc>
        <w:tc>
          <w:tcPr>
            <w:tcW w:w="2410" w:type="dxa"/>
          </w:tcPr>
          <w:p w14:paraId="10FCFA57" w14:textId="77777777" w:rsidR="00D312AD" w:rsidRPr="0037411C" w:rsidRDefault="00D312AD" w:rsidP="00FD01C2">
            <w:pPr>
              <w:contextualSpacing/>
              <w:rPr>
                <w:rFonts w:cs="Arial"/>
                <w:b/>
              </w:rPr>
            </w:pPr>
            <w:r w:rsidRPr="0037411C">
              <w:rPr>
                <w:rFonts w:cs="Arial"/>
                <w:b/>
                <w:bCs/>
              </w:rPr>
              <w:t>Asmens d</w:t>
            </w:r>
            <w:r w:rsidRPr="0037411C">
              <w:rPr>
                <w:rFonts w:cs="Arial"/>
                <w:b/>
              </w:rPr>
              <w:t>uomenų tvarkymo operacijos, atliekamos Duomenų tvarkytojo:</w:t>
            </w:r>
          </w:p>
        </w:tc>
        <w:tc>
          <w:tcPr>
            <w:tcW w:w="6662" w:type="dxa"/>
          </w:tcPr>
          <w:p w14:paraId="541CA748" w14:textId="77777777" w:rsidR="00D312AD" w:rsidRPr="0037411C" w:rsidRDefault="00D312AD" w:rsidP="00FD01C2">
            <w:pPr>
              <w:contextualSpacing/>
              <w:rPr>
                <w:rFonts w:cs="Arial"/>
              </w:rPr>
            </w:pPr>
            <w:r w:rsidRPr="0037411C">
              <w:rPr>
                <w:rFonts w:cs="Arial"/>
              </w:rPr>
              <w:t>[</w:t>
            </w:r>
            <w:r w:rsidRPr="0037411C">
              <w:rPr>
                <w:rFonts w:cs="Arial"/>
                <w:i/>
                <w:iCs/>
                <w:highlight w:val="yellow"/>
              </w:rPr>
              <w:t>nurodyti operacijas, atliekamas Duomenų tvarkytojo</w:t>
            </w:r>
            <w:r w:rsidRPr="0037411C">
              <w:rPr>
                <w:rFonts w:cs="Arial"/>
              </w:rPr>
              <w:t>]</w:t>
            </w:r>
          </w:p>
          <w:p w14:paraId="6A4A6087" w14:textId="77777777" w:rsidR="00D312AD" w:rsidRPr="0037411C" w:rsidRDefault="00D312AD" w:rsidP="00FD01C2">
            <w:pPr>
              <w:contextualSpacing/>
              <w:rPr>
                <w:rFonts w:cs="Arial"/>
              </w:rPr>
            </w:pPr>
          </w:p>
          <w:p w14:paraId="4266000C" w14:textId="77777777" w:rsidR="00D312AD" w:rsidRPr="0037411C" w:rsidRDefault="00D312AD" w:rsidP="00FD01C2">
            <w:pPr>
              <w:contextualSpacing/>
              <w:rPr>
                <w:rFonts w:cs="Arial"/>
                <w:i/>
                <w:iCs/>
              </w:rPr>
            </w:pPr>
            <w:r w:rsidRPr="0037411C">
              <w:rPr>
                <w:rFonts w:cs="Arial"/>
                <w:i/>
                <w:iCs/>
                <w:highlight w:val="yellow"/>
              </w:rPr>
              <w:t xml:space="preserve">[PASTABA. Jei yra atliekama keletas asmens </w:t>
            </w:r>
            <w:r w:rsidRPr="0037411C" w:rsidDel="16EF7ECE">
              <w:rPr>
                <w:rFonts w:cs="Arial"/>
                <w:i/>
                <w:iCs/>
                <w:highlight w:val="yellow"/>
              </w:rPr>
              <w:t>d</w:t>
            </w:r>
            <w:r w:rsidRPr="0037411C">
              <w:rPr>
                <w:rFonts w:cs="Arial"/>
                <w:i/>
                <w:iCs/>
                <w:highlight w:val="yellow"/>
              </w:rPr>
              <w:t>uomenų tvarkymo operacijų, šios dalys turi būti užpildytos kiekvienai tvarkymo veiklai].</w:t>
            </w:r>
          </w:p>
        </w:tc>
      </w:tr>
      <w:tr w:rsidR="00D312AD" w:rsidRPr="0037411C" w14:paraId="1601875C" w14:textId="77777777" w:rsidTr="00FD01C2">
        <w:tc>
          <w:tcPr>
            <w:tcW w:w="562" w:type="dxa"/>
          </w:tcPr>
          <w:p w14:paraId="0B464E08" w14:textId="77777777" w:rsidR="00D312AD" w:rsidRPr="0037411C" w:rsidRDefault="00D312AD" w:rsidP="00D312AD">
            <w:pPr>
              <w:pStyle w:val="ListParagraph"/>
              <w:numPr>
                <w:ilvl w:val="1"/>
                <w:numId w:val="32"/>
              </w:numPr>
              <w:spacing w:after="160" w:line="259" w:lineRule="auto"/>
              <w:jc w:val="left"/>
              <w:rPr>
                <w:rFonts w:cs="Arial"/>
                <w:b/>
              </w:rPr>
            </w:pPr>
          </w:p>
        </w:tc>
        <w:tc>
          <w:tcPr>
            <w:tcW w:w="2410" w:type="dxa"/>
          </w:tcPr>
          <w:p w14:paraId="232C423A" w14:textId="77777777" w:rsidR="00D312AD" w:rsidRPr="0037411C" w:rsidRDefault="00D312AD" w:rsidP="00FD01C2">
            <w:pPr>
              <w:contextualSpacing/>
              <w:rPr>
                <w:rFonts w:cs="Arial"/>
              </w:rPr>
            </w:pPr>
            <w:r w:rsidRPr="0037411C">
              <w:rPr>
                <w:rFonts w:cs="Arial"/>
                <w:b/>
                <w:bCs/>
              </w:rPr>
              <w:t>Asmens d</w:t>
            </w:r>
            <w:r w:rsidRPr="0037411C">
              <w:rPr>
                <w:rFonts w:cs="Arial"/>
                <w:b/>
              </w:rPr>
              <w:t>uomenų tvarkymo operacijų atlikimo vieta:</w:t>
            </w:r>
          </w:p>
        </w:tc>
        <w:tc>
          <w:tcPr>
            <w:tcW w:w="6662" w:type="dxa"/>
          </w:tcPr>
          <w:p w14:paraId="73F5832F" w14:textId="77777777" w:rsidR="00D312AD" w:rsidRPr="0037411C" w:rsidRDefault="00D312AD" w:rsidP="00FD01C2">
            <w:pPr>
              <w:contextualSpacing/>
              <w:rPr>
                <w:rFonts w:cs="Arial"/>
              </w:rPr>
            </w:pPr>
            <w:r w:rsidRPr="0037411C">
              <w:rPr>
                <w:rFonts w:cs="Arial"/>
              </w:rPr>
              <w:t>[</w:t>
            </w:r>
            <w:r w:rsidRPr="0037411C">
              <w:rPr>
                <w:rFonts w:cs="Arial"/>
                <w:i/>
                <w:iCs/>
                <w:highlight w:val="yellow"/>
              </w:rPr>
              <w:t xml:space="preserve">nurodyti adresą ar valstybę, kur bus atliekamos asmens </w:t>
            </w:r>
            <w:r w:rsidRPr="0037411C" w:rsidDel="50B830A1">
              <w:rPr>
                <w:rFonts w:cs="Arial"/>
                <w:i/>
                <w:iCs/>
                <w:highlight w:val="yellow"/>
              </w:rPr>
              <w:t>d</w:t>
            </w:r>
            <w:r w:rsidRPr="0037411C">
              <w:rPr>
                <w:rFonts w:cs="Arial"/>
                <w:i/>
                <w:iCs/>
                <w:highlight w:val="yellow"/>
              </w:rPr>
              <w:t>uomenų tvarkymo operacijos, įskaitant operacijas, atliekamas Subtvarkytojų</w:t>
            </w:r>
            <w:r w:rsidRPr="0037411C">
              <w:rPr>
                <w:rFonts w:cs="Arial"/>
              </w:rPr>
              <w:t>]</w:t>
            </w:r>
          </w:p>
          <w:p w14:paraId="2CB6934B" w14:textId="77777777" w:rsidR="00D312AD" w:rsidRPr="0037411C" w:rsidRDefault="00D312AD" w:rsidP="00FD01C2">
            <w:pPr>
              <w:contextualSpacing/>
              <w:rPr>
                <w:rFonts w:cs="Arial"/>
              </w:rPr>
            </w:pPr>
          </w:p>
          <w:p w14:paraId="733D6967" w14:textId="77777777" w:rsidR="00D312AD" w:rsidRPr="0037411C" w:rsidRDefault="00D312AD" w:rsidP="00FD01C2">
            <w:pPr>
              <w:spacing w:line="259" w:lineRule="auto"/>
              <w:contextualSpacing/>
              <w:rPr>
                <w:rFonts w:cs="Arial"/>
                <w:i/>
                <w:iCs/>
              </w:rPr>
            </w:pPr>
            <w:r w:rsidRPr="0037411C">
              <w:rPr>
                <w:rFonts w:cs="Arial"/>
                <w:i/>
                <w:iCs/>
                <w:highlight w:val="yellow"/>
              </w:rPr>
              <w:t xml:space="preserve">[PASTABA. Jeigu asmens duomenų tvarkymo operacijos bus atliekamos už EEE ribų, būtina tiksliai nurodyti BDAR V skyriuje numatytas asmens duomenų perdavimo į trečiąsias valstybes </w:t>
            </w:r>
            <w:r w:rsidRPr="0037411C">
              <w:rPr>
                <w:rFonts w:cs="Arial"/>
                <w:i/>
                <w:iCs/>
                <w:highlight w:val="yellow"/>
              </w:rPr>
              <w:lastRenderedPageBreak/>
              <w:t>sąlygas ar priemones atskirai dėl kiekvieno tokio perdavimo, tai pat nurodyti tokio perdavimo tikslą bei asmens duomenų gavėją]</w:t>
            </w:r>
          </w:p>
        </w:tc>
      </w:tr>
      <w:tr w:rsidR="00D312AD" w:rsidRPr="0037411C" w14:paraId="172F6C46" w14:textId="77777777" w:rsidTr="00FD01C2">
        <w:tc>
          <w:tcPr>
            <w:tcW w:w="562" w:type="dxa"/>
          </w:tcPr>
          <w:p w14:paraId="53B2A079" w14:textId="77777777" w:rsidR="00D312AD" w:rsidRPr="0037411C" w:rsidRDefault="00D312AD" w:rsidP="00D312AD">
            <w:pPr>
              <w:pStyle w:val="ListParagraph"/>
              <w:numPr>
                <w:ilvl w:val="1"/>
                <w:numId w:val="32"/>
              </w:numPr>
              <w:spacing w:after="160" w:line="259" w:lineRule="auto"/>
              <w:jc w:val="left"/>
              <w:rPr>
                <w:rFonts w:cs="Arial"/>
                <w:b/>
              </w:rPr>
            </w:pPr>
          </w:p>
        </w:tc>
        <w:tc>
          <w:tcPr>
            <w:tcW w:w="2410" w:type="dxa"/>
          </w:tcPr>
          <w:p w14:paraId="06C329D0" w14:textId="77777777" w:rsidR="00D312AD" w:rsidRPr="0037411C" w:rsidRDefault="00D312AD" w:rsidP="00FD01C2">
            <w:pPr>
              <w:contextualSpacing/>
              <w:rPr>
                <w:rFonts w:cs="Arial"/>
                <w:b/>
              </w:rPr>
            </w:pPr>
            <w:r w:rsidRPr="0037411C">
              <w:rPr>
                <w:rFonts w:cs="Arial"/>
                <w:b/>
                <w:bCs/>
              </w:rPr>
              <w:t>Asmens d</w:t>
            </w:r>
            <w:r w:rsidRPr="0037411C">
              <w:rPr>
                <w:rFonts w:cs="Arial"/>
                <w:b/>
              </w:rPr>
              <w:t>uomenų ištrynimas ir grąžinimas:</w:t>
            </w:r>
          </w:p>
        </w:tc>
        <w:tc>
          <w:tcPr>
            <w:tcW w:w="6662" w:type="dxa"/>
          </w:tcPr>
          <w:p w14:paraId="0827BA9A" w14:textId="77777777" w:rsidR="00D312AD" w:rsidRPr="0037411C" w:rsidRDefault="00D312AD" w:rsidP="00FD01C2">
            <w:pPr>
              <w:contextualSpacing/>
              <w:rPr>
                <w:rFonts w:cs="Arial"/>
                <w:i/>
                <w:iCs/>
                <w:highlight w:val="yellow"/>
              </w:rPr>
            </w:pPr>
            <w:r w:rsidRPr="0037411C">
              <w:rPr>
                <w:rFonts w:cs="Arial"/>
              </w:rPr>
              <w:t xml:space="preserve">Pasibaigus </w:t>
            </w:r>
            <w:r w:rsidRPr="0037411C" w:rsidDel="16EF7ECE">
              <w:rPr>
                <w:rFonts w:cs="Arial"/>
              </w:rPr>
              <w:t>asmens d</w:t>
            </w:r>
            <w:r w:rsidRPr="0037411C">
              <w:rPr>
                <w:rFonts w:cs="Arial"/>
              </w:rPr>
              <w:t xml:space="preserve">uomenų tvarkymo paslaugų teikimui, Duomenų tvarkytojas privalo: </w:t>
            </w:r>
            <w:r w:rsidRPr="0037411C">
              <w:rPr>
                <w:rFonts w:cs="Arial"/>
                <w:i/>
                <w:iCs/>
                <w:highlight w:val="yellow"/>
              </w:rPr>
              <w:t>[pasirinkti tinkamą variantą]</w:t>
            </w:r>
          </w:p>
          <w:p w14:paraId="772E5599" w14:textId="77777777" w:rsidR="00D312AD" w:rsidRPr="0037411C" w:rsidRDefault="00D312AD" w:rsidP="00FD01C2">
            <w:pPr>
              <w:contextualSpacing/>
              <w:rPr>
                <w:rFonts w:cs="Arial"/>
                <w:i/>
                <w:iCs/>
                <w:highlight w:val="yellow"/>
              </w:rPr>
            </w:pPr>
            <w:r w:rsidRPr="0037411C">
              <w:rPr>
                <w:rFonts w:cs="Arial"/>
                <w:i/>
                <w:iCs/>
                <w:highlight w:val="yellow"/>
              </w:rPr>
              <w:t xml:space="preserve">- ištrinti visus </w:t>
            </w:r>
            <w:r w:rsidRPr="0037411C" w:rsidDel="16EF7ECE">
              <w:rPr>
                <w:rFonts w:cs="Arial"/>
                <w:i/>
                <w:iCs/>
                <w:highlight w:val="yellow"/>
              </w:rPr>
              <w:t>a</w:t>
            </w:r>
            <w:r w:rsidRPr="0037411C">
              <w:rPr>
                <w:rFonts w:cs="Arial"/>
                <w:i/>
                <w:iCs/>
                <w:highlight w:val="yellow"/>
              </w:rPr>
              <w:t>smens duomenis, tvarkomus Duomenų valdytojo vardu, ir įrodyti Duomenų valdytojui, kad tai padarė;</w:t>
            </w:r>
          </w:p>
          <w:p w14:paraId="4796BC80" w14:textId="77777777" w:rsidR="00D312AD" w:rsidRPr="0037411C" w:rsidRDefault="00D312AD" w:rsidP="00FD01C2">
            <w:pPr>
              <w:contextualSpacing/>
              <w:rPr>
                <w:rFonts w:cs="Arial"/>
                <w:i/>
                <w:iCs/>
                <w:highlight w:val="yellow"/>
              </w:rPr>
            </w:pPr>
            <w:r w:rsidRPr="0037411C">
              <w:rPr>
                <w:rFonts w:cs="Arial"/>
                <w:i/>
                <w:iCs/>
                <w:highlight w:val="yellow"/>
              </w:rPr>
              <w:t xml:space="preserve">- grąžinti visus </w:t>
            </w:r>
            <w:r w:rsidRPr="0037411C" w:rsidDel="4004F54E">
              <w:rPr>
                <w:rFonts w:cs="Arial"/>
                <w:i/>
                <w:iCs/>
                <w:highlight w:val="yellow"/>
              </w:rPr>
              <w:t>a</w:t>
            </w:r>
            <w:r w:rsidRPr="0037411C">
              <w:rPr>
                <w:rFonts w:cs="Arial"/>
                <w:i/>
                <w:iCs/>
                <w:highlight w:val="yellow"/>
              </w:rPr>
              <w:t xml:space="preserve">smens duomenis Duomenų valdytojui ir ištrinti esamas kopijas, nebent </w:t>
            </w:r>
            <w:r w:rsidRPr="0037411C" w:rsidDel="4004F54E">
              <w:rPr>
                <w:rFonts w:cs="Arial"/>
                <w:i/>
                <w:iCs/>
                <w:highlight w:val="yellow"/>
              </w:rPr>
              <w:t>a</w:t>
            </w:r>
            <w:r w:rsidRPr="0037411C">
              <w:rPr>
                <w:rFonts w:cs="Arial"/>
                <w:i/>
                <w:iCs/>
                <w:highlight w:val="yellow"/>
              </w:rPr>
              <w:t>smens duomenis reikia saugoti pagal Europos Sąjungos ar jos valstybės narės teisės aktus.</w:t>
            </w:r>
          </w:p>
          <w:p w14:paraId="7CCA6652" w14:textId="77777777" w:rsidR="00D312AD" w:rsidRPr="0037411C" w:rsidRDefault="00D312AD" w:rsidP="00D312AD">
            <w:pPr>
              <w:pStyle w:val="ListParagraph"/>
              <w:numPr>
                <w:ilvl w:val="0"/>
                <w:numId w:val="27"/>
              </w:numPr>
              <w:spacing w:after="160" w:line="259" w:lineRule="auto"/>
              <w:jc w:val="left"/>
              <w:rPr>
                <w:rFonts w:cs="Arial"/>
                <w:i/>
                <w:iCs/>
                <w:highlight w:val="yellow"/>
              </w:rPr>
            </w:pPr>
            <w:r w:rsidRPr="0037411C">
              <w:rPr>
                <w:rFonts w:cs="Arial"/>
                <w:i/>
                <w:iCs/>
                <w:highlight w:val="yellow"/>
              </w:rPr>
              <w:t>[Išvardinti teisės aktus]</w:t>
            </w:r>
          </w:p>
          <w:p w14:paraId="7BC4403C" w14:textId="77777777" w:rsidR="00D312AD" w:rsidRPr="0037411C" w:rsidRDefault="00D312AD" w:rsidP="00FD01C2">
            <w:pPr>
              <w:contextualSpacing/>
              <w:rPr>
                <w:rFonts w:cs="Arial"/>
                <w:i/>
                <w:iCs/>
                <w:highlight w:val="yellow"/>
              </w:rPr>
            </w:pPr>
          </w:p>
          <w:p w14:paraId="32E14618" w14:textId="77777777" w:rsidR="00D312AD" w:rsidRPr="0037411C" w:rsidRDefault="00D312AD" w:rsidP="00FD01C2">
            <w:pPr>
              <w:contextualSpacing/>
              <w:rPr>
                <w:rFonts w:cs="Arial"/>
                <w:i/>
                <w:iCs/>
                <w:highlight w:val="yellow"/>
              </w:rPr>
            </w:pPr>
            <w:r w:rsidRPr="0037411C">
              <w:rPr>
                <w:rFonts w:cs="Arial"/>
                <w:i/>
                <w:iCs/>
                <w:highlight w:val="yellow"/>
              </w:rPr>
              <w:t>Arba:</w:t>
            </w:r>
          </w:p>
          <w:p w14:paraId="074AC9C9" w14:textId="77777777" w:rsidR="00D312AD" w:rsidRPr="0037411C" w:rsidRDefault="00D312AD" w:rsidP="00FD01C2">
            <w:pPr>
              <w:contextualSpacing/>
              <w:rPr>
                <w:rFonts w:cs="Arial"/>
                <w:i/>
                <w:iCs/>
                <w:highlight w:val="yellow"/>
              </w:rPr>
            </w:pPr>
            <w:r w:rsidRPr="0037411C">
              <w:rPr>
                <w:rFonts w:cs="Arial"/>
                <w:i/>
                <w:iCs/>
                <w:highlight w:val="yellow"/>
              </w:rPr>
              <w:t xml:space="preserve">- Pasibaigus </w:t>
            </w:r>
            <w:r w:rsidRPr="0037411C" w:rsidDel="16EF7ECE">
              <w:rPr>
                <w:rFonts w:cs="Arial"/>
                <w:i/>
                <w:iCs/>
                <w:highlight w:val="yellow"/>
              </w:rPr>
              <w:t>a</w:t>
            </w:r>
            <w:r w:rsidRPr="0037411C">
              <w:rPr>
                <w:rFonts w:cs="Arial"/>
                <w:i/>
                <w:iCs/>
                <w:highlight w:val="yellow"/>
              </w:rPr>
              <w:t xml:space="preserve">smens duomenų tvarkymo paslaugų teikimui, </w:t>
            </w:r>
            <w:r w:rsidRPr="0037411C" w:rsidDel="16EF7ECE">
              <w:rPr>
                <w:rFonts w:cs="Arial"/>
                <w:i/>
                <w:iCs/>
                <w:highlight w:val="yellow"/>
              </w:rPr>
              <w:t>a</w:t>
            </w:r>
            <w:r w:rsidRPr="0037411C">
              <w:rPr>
                <w:rFonts w:cs="Arial"/>
                <w:i/>
                <w:iCs/>
                <w:highlight w:val="yellow"/>
              </w:rPr>
              <w:t>smens duomenis reikia saugoti pagal šiuos Duomenų tvarkytojui taikomus Europos Sąjungos ar jos valstybės narės teisės aktus:</w:t>
            </w:r>
          </w:p>
          <w:p w14:paraId="5B2BC6EF" w14:textId="77777777" w:rsidR="00D312AD" w:rsidRPr="0037411C" w:rsidRDefault="00D312AD" w:rsidP="00D312AD">
            <w:pPr>
              <w:pStyle w:val="ListParagraph"/>
              <w:numPr>
                <w:ilvl w:val="0"/>
                <w:numId w:val="27"/>
              </w:numPr>
              <w:spacing w:after="160" w:line="259" w:lineRule="auto"/>
              <w:jc w:val="left"/>
              <w:rPr>
                <w:rFonts w:cs="Arial"/>
                <w:i/>
                <w:highlight w:val="yellow"/>
              </w:rPr>
            </w:pPr>
            <w:r w:rsidRPr="0037411C">
              <w:rPr>
                <w:rFonts w:cs="Arial"/>
                <w:i/>
                <w:iCs/>
                <w:highlight w:val="yellow"/>
              </w:rPr>
              <w:t>[Išvardinti teisės aktus]</w:t>
            </w:r>
          </w:p>
          <w:p w14:paraId="397BB164" w14:textId="77777777" w:rsidR="00D312AD" w:rsidRPr="0037411C" w:rsidRDefault="00D312AD" w:rsidP="00FD01C2">
            <w:pPr>
              <w:contextualSpacing/>
              <w:rPr>
                <w:rFonts w:cs="Arial"/>
                <w:i/>
                <w:iCs/>
                <w:highlight w:val="yellow"/>
              </w:rPr>
            </w:pPr>
          </w:p>
          <w:p w14:paraId="595118C0" w14:textId="77777777" w:rsidR="00D312AD" w:rsidRPr="0037411C" w:rsidRDefault="00D312AD" w:rsidP="00FD01C2">
            <w:pPr>
              <w:contextualSpacing/>
              <w:rPr>
                <w:rFonts w:cs="Arial"/>
                <w:i/>
                <w:iCs/>
              </w:rPr>
            </w:pPr>
            <w:r w:rsidRPr="0037411C">
              <w:rPr>
                <w:rFonts w:cs="Arial"/>
                <w:i/>
                <w:iCs/>
                <w:highlight w:val="yellow"/>
              </w:rPr>
              <w:t xml:space="preserve">[JEI TAIKOMA] Duomenų tvarkytojas, pasibaigus </w:t>
            </w:r>
            <w:r w:rsidRPr="0037411C" w:rsidDel="16EF7ECE">
              <w:rPr>
                <w:rFonts w:cs="Arial"/>
                <w:i/>
                <w:iCs/>
                <w:highlight w:val="yellow"/>
              </w:rPr>
              <w:t>a</w:t>
            </w:r>
            <w:r w:rsidRPr="0037411C">
              <w:rPr>
                <w:rFonts w:cs="Arial"/>
                <w:i/>
                <w:iCs/>
                <w:highlight w:val="yellow"/>
              </w:rPr>
              <w:t xml:space="preserve">smens duomenų tvarkymo paslaugų teikimui, įsipareigoja tvarkyti </w:t>
            </w:r>
            <w:r w:rsidRPr="0037411C" w:rsidDel="16EF7ECE">
              <w:rPr>
                <w:rFonts w:cs="Arial"/>
                <w:i/>
                <w:iCs/>
                <w:highlight w:val="yellow"/>
              </w:rPr>
              <w:t>a</w:t>
            </w:r>
            <w:r w:rsidRPr="0037411C">
              <w:rPr>
                <w:rFonts w:cs="Arial"/>
                <w:i/>
                <w:iCs/>
                <w:highlight w:val="yellow"/>
              </w:rPr>
              <w:t>smens duomenis tik šiose instrukcijose nurodytuose teisės aktuose numatytais tikslais ir terminais bei griežtai pagal juose nustatytas sąlygas.</w:t>
            </w:r>
          </w:p>
        </w:tc>
      </w:tr>
      <w:tr w:rsidR="00D312AD" w:rsidRPr="0037411C" w14:paraId="066511FB" w14:textId="77777777" w:rsidTr="00FD01C2">
        <w:tc>
          <w:tcPr>
            <w:tcW w:w="562" w:type="dxa"/>
          </w:tcPr>
          <w:p w14:paraId="115969D6" w14:textId="77777777" w:rsidR="00D312AD" w:rsidRPr="0037411C" w:rsidRDefault="00D312AD" w:rsidP="00D312AD">
            <w:pPr>
              <w:pStyle w:val="ListParagraph"/>
              <w:numPr>
                <w:ilvl w:val="1"/>
                <w:numId w:val="32"/>
              </w:numPr>
              <w:spacing w:after="160" w:line="259" w:lineRule="auto"/>
              <w:jc w:val="left"/>
              <w:rPr>
                <w:rFonts w:cs="Arial"/>
                <w:b/>
              </w:rPr>
            </w:pPr>
          </w:p>
        </w:tc>
        <w:tc>
          <w:tcPr>
            <w:tcW w:w="2410" w:type="dxa"/>
          </w:tcPr>
          <w:p w14:paraId="2E3DF742" w14:textId="77777777" w:rsidR="00D312AD" w:rsidRPr="0037411C" w:rsidRDefault="00D312AD" w:rsidP="00FD01C2">
            <w:pPr>
              <w:contextualSpacing/>
              <w:rPr>
                <w:rFonts w:cs="Arial"/>
                <w:b/>
                <w:bCs/>
              </w:rPr>
            </w:pPr>
            <w:r w:rsidRPr="0037411C">
              <w:rPr>
                <w:rFonts w:cs="Arial"/>
                <w:b/>
                <w:bCs/>
              </w:rPr>
              <w:t xml:space="preserve">Duomenų tvarkytojas gali tvarkyti </w:t>
            </w:r>
            <w:r w:rsidRPr="0037411C" w:rsidDel="00FE1F28">
              <w:rPr>
                <w:rFonts w:cs="Arial"/>
                <w:b/>
                <w:bCs/>
              </w:rPr>
              <w:t>a</w:t>
            </w:r>
            <w:r w:rsidRPr="0037411C">
              <w:rPr>
                <w:rFonts w:cs="Arial"/>
                <w:b/>
                <w:bCs/>
              </w:rPr>
              <w:t>smens duomenis Duomenų valdytojo vardu, kai įsigalioja Susitarimas. Asmens duomenų tvarkymo trukmė:</w:t>
            </w:r>
          </w:p>
        </w:tc>
        <w:tc>
          <w:tcPr>
            <w:tcW w:w="6662" w:type="dxa"/>
          </w:tcPr>
          <w:p w14:paraId="1A436184" w14:textId="77777777" w:rsidR="00D312AD" w:rsidRPr="0037411C" w:rsidRDefault="00D312AD" w:rsidP="00FD01C2">
            <w:pPr>
              <w:rPr>
                <w:rFonts w:eastAsia="Times New Roman" w:cs="Arial"/>
                <w:i/>
                <w:iCs/>
                <w:highlight w:val="yellow"/>
              </w:rPr>
            </w:pPr>
            <w:r w:rsidRPr="0037411C">
              <w:rPr>
                <w:rFonts w:eastAsia="Times New Roman" w:cs="Arial"/>
                <w:i/>
                <w:iCs/>
                <w:highlight w:val="yellow"/>
              </w:rPr>
              <w:t>[Aprašykite asmens duomenų tvarkymo trukmę: tai gali būti konkreti data arba terminas, apibūdinamas įvykiu]</w:t>
            </w:r>
          </w:p>
          <w:p w14:paraId="2600C3D2" w14:textId="77777777" w:rsidR="00D312AD" w:rsidRPr="0037411C" w:rsidRDefault="00D312AD" w:rsidP="00FD01C2">
            <w:pPr>
              <w:contextualSpacing/>
              <w:rPr>
                <w:rFonts w:cs="Arial"/>
                <w:highlight w:val="yellow"/>
              </w:rPr>
            </w:pPr>
          </w:p>
        </w:tc>
      </w:tr>
      <w:tr w:rsidR="00D312AD" w:rsidRPr="0037411C" w14:paraId="58F3349E" w14:textId="77777777" w:rsidTr="00FD01C2">
        <w:trPr>
          <w:trHeight w:val="300"/>
        </w:trPr>
        <w:tc>
          <w:tcPr>
            <w:tcW w:w="562" w:type="dxa"/>
          </w:tcPr>
          <w:p w14:paraId="6E6F709F" w14:textId="77777777" w:rsidR="00D312AD" w:rsidRPr="0037411C" w:rsidRDefault="00D312AD" w:rsidP="00D312AD">
            <w:pPr>
              <w:pStyle w:val="ListParagraph"/>
              <w:numPr>
                <w:ilvl w:val="1"/>
                <w:numId w:val="32"/>
              </w:numPr>
              <w:spacing w:after="160" w:line="259" w:lineRule="auto"/>
              <w:jc w:val="left"/>
              <w:rPr>
                <w:rFonts w:cs="Arial"/>
                <w:b/>
              </w:rPr>
            </w:pPr>
          </w:p>
        </w:tc>
        <w:tc>
          <w:tcPr>
            <w:tcW w:w="2410" w:type="dxa"/>
          </w:tcPr>
          <w:p w14:paraId="44406492" w14:textId="77777777" w:rsidR="00D312AD" w:rsidRPr="0037411C" w:rsidRDefault="00D312AD" w:rsidP="00FD01C2">
            <w:pPr>
              <w:rPr>
                <w:rFonts w:cs="Arial"/>
                <w:b/>
                <w:bCs/>
              </w:rPr>
            </w:pPr>
            <w:r w:rsidRPr="0037411C">
              <w:rPr>
                <w:rFonts w:cs="Arial"/>
                <w:b/>
                <w:bCs/>
              </w:rPr>
              <w:t>Duomenų tvarkytojo duomenų apsaugos pareigūno, o jo nesant – kito</w:t>
            </w:r>
            <w:r w:rsidRPr="0037411C" w:rsidDel="3188F17F">
              <w:rPr>
                <w:rFonts w:cs="Arial"/>
                <w:b/>
                <w:bCs/>
              </w:rPr>
              <w:t xml:space="preserve"> </w:t>
            </w:r>
            <w:r w:rsidRPr="0037411C">
              <w:rPr>
                <w:rFonts w:cs="Arial"/>
                <w:b/>
                <w:bCs/>
              </w:rPr>
              <w:t>už asmens duomenų apsaugą atsakingo kontaktinio asmens kontaktiniai duomenys</w:t>
            </w:r>
          </w:p>
        </w:tc>
        <w:tc>
          <w:tcPr>
            <w:tcW w:w="6662" w:type="dxa"/>
          </w:tcPr>
          <w:p w14:paraId="755F0296" w14:textId="77777777" w:rsidR="00D312AD" w:rsidRPr="0037411C" w:rsidRDefault="00D312AD" w:rsidP="00FD01C2">
            <w:pPr>
              <w:rPr>
                <w:rFonts w:eastAsia="Times New Roman" w:cs="Arial"/>
                <w:i/>
                <w:iCs/>
                <w:highlight w:val="yellow"/>
              </w:rPr>
            </w:pPr>
            <w:r w:rsidRPr="0037411C">
              <w:rPr>
                <w:rFonts w:eastAsia="Times New Roman" w:cs="Arial"/>
                <w:i/>
                <w:iCs/>
                <w:highlight w:val="yellow"/>
              </w:rPr>
              <w:t>[Įrašykite Duomenų tvarkytojo duomenų apsaugos pareigūno, o jo nesant – kito už asmens duomenų apsaugą atsakingo kontaktinio asmens kontaktinius duomenis, su kuriuo Duomenų valdytojas, ypač jo duomenų apsaugos pareigūnas, galėtų lengvai susisiekti Susitarimo vykdymo tikslais. Nurodykite bent kontaktinio asmens pareigas ir el. pašto adresą. Pageidautina, kad Susitarimo galiojimo metu kontaktiniai duomenys nesikeistų net ir pasikeitus pačiam kontaktiniam asmeniui.]</w:t>
            </w:r>
          </w:p>
        </w:tc>
      </w:tr>
    </w:tbl>
    <w:p w14:paraId="0536829E" w14:textId="77777777" w:rsidR="00D312AD" w:rsidRPr="0037411C" w:rsidRDefault="00D312AD" w:rsidP="00D312AD">
      <w:pPr>
        <w:contextualSpacing/>
        <w:jc w:val="center"/>
        <w:rPr>
          <w:rFonts w:cs="Arial"/>
        </w:rPr>
      </w:pPr>
      <w:r w:rsidRPr="0037411C">
        <w:rPr>
          <w:rFonts w:cs="Arial"/>
        </w:rPr>
        <w:t>______________________</w:t>
      </w:r>
    </w:p>
    <w:p w14:paraId="173DAC7C" w14:textId="77777777" w:rsidR="00D312AD" w:rsidRPr="0037411C" w:rsidRDefault="00D312AD" w:rsidP="00D312AD">
      <w:pPr>
        <w:contextualSpacing/>
        <w:rPr>
          <w:rFonts w:cs="Arial"/>
        </w:rPr>
      </w:pPr>
    </w:p>
    <w:p w14:paraId="340ED6A8" w14:textId="77777777" w:rsidR="00D312AD" w:rsidRPr="0037411C" w:rsidRDefault="00D312AD" w:rsidP="00D312AD">
      <w:pPr>
        <w:jc w:val="left"/>
        <w:rPr>
          <w:rFonts w:cs="Arial"/>
          <w:color w:val="000000"/>
        </w:rPr>
      </w:pPr>
      <w:r w:rsidRPr="0037411C">
        <w:rPr>
          <w:rFonts w:cs="Arial"/>
          <w:color w:val="000000"/>
        </w:rPr>
        <w:br w:type="page"/>
      </w:r>
    </w:p>
    <w:p w14:paraId="384DBB0E" w14:textId="77777777" w:rsidR="00D312AD" w:rsidRPr="0037411C" w:rsidRDefault="00D312AD" w:rsidP="00D312AD">
      <w:pPr>
        <w:ind w:left="5760"/>
        <w:contextualSpacing/>
        <w:jc w:val="right"/>
        <w:rPr>
          <w:rFonts w:cs="Arial"/>
          <w:b/>
          <w:bCs/>
        </w:rPr>
      </w:pPr>
      <w:r w:rsidRPr="0037411C">
        <w:rPr>
          <w:rFonts w:cs="Arial"/>
          <w:b/>
          <w:bCs/>
        </w:rPr>
        <w:lastRenderedPageBreak/>
        <w:t xml:space="preserve">Duomenų tvarkymo susitarimo </w:t>
      </w:r>
    </w:p>
    <w:p w14:paraId="190DE1A1" w14:textId="77777777" w:rsidR="00D312AD" w:rsidRPr="0037411C" w:rsidRDefault="00D312AD" w:rsidP="00D312AD">
      <w:pPr>
        <w:jc w:val="right"/>
        <w:rPr>
          <w:rFonts w:cs="Arial"/>
          <w:b/>
          <w:bCs/>
        </w:rPr>
      </w:pPr>
      <w:r w:rsidRPr="0037411C">
        <w:rPr>
          <w:rFonts w:cs="Arial"/>
          <w:b/>
          <w:bCs/>
        </w:rPr>
        <w:t>priedas Nr. 2</w:t>
      </w:r>
    </w:p>
    <w:p w14:paraId="44959349" w14:textId="77777777" w:rsidR="00D312AD" w:rsidRPr="0037411C" w:rsidRDefault="00D312AD" w:rsidP="00D312AD">
      <w:pPr>
        <w:jc w:val="center"/>
        <w:rPr>
          <w:rFonts w:cs="Arial"/>
          <w:b/>
          <w:bCs/>
          <w:color w:val="000000"/>
        </w:rPr>
      </w:pPr>
    </w:p>
    <w:p w14:paraId="39404165" w14:textId="77777777" w:rsidR="00D312AD" w:rsidRPr="0037411C" w:rsidRDefault="00D312AD" w:rsidP="00D312AD">
      <w:pPr>
        <w:jc w:val="center"/>
        <w:rPr>
          <w:rFonts w:cs="Arial"/>
          <w:b/>
          <w:bCs/>
          <w:color w:val="000000"/>
        </w:rPr>
      </w:pPr>
      <w:r w:rsidRPr="0037411C">
        <w:rPr>
          <w:rFonts w:cs="Arial"/>
          <w:b/>
          <w:bCs/>
          <w:color w:val="000000" w:themeColor="text1"/>
        </w:rPr>
        <w:t>Duomenų tvarkytojo pasitelkiamų Subtvarkytojų sąrašas</w:t>
      </w:r>
    </w:p>
    <w:p w14:paraId="71198C6A" w14:textId="77777777" w:rsidR="00D312AD" w:rsidRPr="0037411C" w:rsidRDefault="00D312AD" w:rsidP="00D312AD">
      <w:pPr>
        <w:rPr>
          <w:rFonts w:cs="Arial"/>
          <w:b/>
          <w:bCs/>
          <w:color w:val="000000"/>
        </w:rPr>
      </w:pPr>
    </w:p>
    <w:p w14:paraId="7C2CBEB5" w14:textId="77777777" w:rsidR="00D312AD" w:rsidRPr="0037411C" w:rsidRDefault="00D312AD" w:rsidP="00D312AD">
      <w:pPr>
        <w:pStyle w:val="ListParagraph"/>
        <w:numPr>
          <w:ilvl w:val="0"/>
          <w:numId w:val="31"/>
        </w:numPr>
        <w:spacing w:after="160" w:line="259" w:lineRule="auto"/>
        <w:ind w:left="142" w:firstLine="0"/>
        <w:rPr>
          <w:rFonts w:cs="Arial"/>
          <w:b/>
          <w:bCs/>
          <w:color w:val="000000"/>
        </w:rPr>
      </w:pPr>
      <w:r w:rsidRPr="0037411C">
        <w:rPr>
          <w:rFonts w:cs="Arial"/>
          <w:b/>
          <w:bCs/>
          <w:color w:val="000000" w:themeColor="text1"/>
        </w:rPr>
        <w:t>Įgalioti Subtvarkytojai</w:t>
      </w:r>
    </w:p>
    <w:p w14:paraId="5B9D1DDD" w14:textId="77777777" w:rsidR="00D312AD" w:rsidRPr="0037411C" w:rsidRDefault="00D312AD" w:rsidP="00D312AD">
      <w:pPr>
        <w:pStyle w:val="ListParagraph"/>
        <w:numPr>
          <w:ilvl w:val="1"/>
          <w:numId w:val="31"/>
        </w:numPr>
        <w:spacing w:after="160" w:line="259" w:lineRule="auto"/>
        <w:ind w:left="0" w:firstLine="142"/>
        <w:rPr>
          <w:rFonts w:cs="Arial"/>
          <w:color w:val="000000"/>
        </w:rPr>
      </w:pPr>
      <w:r w:rsidRPr="0037411C">
        <w:rPr>
          <w:rFonts w:cs="Arial"/>
          <w:color w:val="000000" w:themeColor="text1"/>
        </w:rPr>
        <w:t>Įsigaliojus Susitarimui, Duomenų valdytojas leidžia pasitelkti šiuos Subtvarkytojus:</w:t>
      </w:r>
    </w:p>
    <w:p w14:paraId="358F87B8" w14:textId="77777777" w:rsidR="00D312AD" w:rsidRPr="0037411C" w:rsidRDefault="00D312AD" w:rsidP="00D312AD">
      <w:pPr>
        <w:rPr>
          <w:rFonts w:cs="Arial"/>
          <w:color w:val="000000"/>
        </w:rPr>
      </w:pPr>
    </w:p>
    <w:p w14:paraId="5E566EEA" w14:textId="77777777" w:rsidR="00D312AD" w:rsidRPr="0037411C" w:rsidRDefault="00D312AD" w:rsidP="00D312AD">
      <w:pPr>
        <w:rPr>
          <w:rFonts w:cs="Arial"/>
          <w:color w:val="000000"/>
        </w:rPr>
      </w:pPr>
    </w:p>
    <w:tbl>
      <w:tblPr>
        <w:tblStyle w:val="TableGrid1"/>
        <w:tblW w:w="9355" w:type="dxa"/>
        <w:jc w:val="center"/>
        <w:tblLook w:val="04A0" w:firstRow="1" w:lastRow="0" w:firstColumn="1" w:lastColumn="0" w:noHBand="0" w:noVBand="1"/>
      </w:tblPr>
      <w:tblGrid>
        <w:gridCol w:w="3220"/>
        <w:gridCol w:w="3054"/>
        <w:gridCol w:w="3081"/>
      </w:tblGrid>
      <w:tr w:rsidR="00D312AD" w:rsidRPr="0037411C" w14:paraId="10B73981" w14:textId="77777777" w:rsidTr="00FD01C2">
        <w:trPr>
          <w:trHeight w:val="795"/>
          <w:jc w:val="center"/>
        </w:trPr>
        <w:tc>
          <w:tcPr>
            <w:tcW w:w="3220" w:type="dxa"/>
            <w:shd w:val="clear" w:color="auto" w:fill="FFFFFF" w:themeFill="background1"/>
            <w:vAlign w:val="center"/>
          </w:tcPr>
          <w:p w14:paraId="34E9F561" w14:textId="77777777" w:rsidR="00D312AD" w:rsidRPr="0037411C" w:rsidRDefault="00D312AD" w:rsidP="00FD01C2">
            <w:pPr>
              <w:adjustRightInd/>
              <w:jc w:val="center"/>
              <w:rPr>
                <w:rFonts w:cs="Arial"/>
                <w:b/>
                <w:bCs/>
                <w:color w:val="000000" w:themeColor="text1"/>
              </w:rPr>
            </w:pPr>
            <w:r w:rsidRPr="0037411C">
              <w:rPr>
                <w:rFonts w:cs="Arial"/>
                <w:b/>
                <w:color w:val="000000" w:themeColor="text1"/>
              </w:rPr>
              <w:t>Pavadinimas / Vardas, pavardė;</w:t>
            </w:r>
            <w:r w:rsidRPr="0037411C">
              <w:rPr>
                <w:rFonts w:cs="Arial"/>
                <w:b/>
                <w:bCs/>
                <w:color w:val="000000" w:themeColor="text1"/>
              </w:rPr>
              <w:t xml:space="preserve"> </w:t>
            </w:r>
          </w:p>
          <w:p w14:paraId="0E775312" w14:textId="77777777" w:rsidR="00D312AD" w:rsidRPr="0037411C" w:rsidRDefault="00D312AD" w:rsidP="00FD01C2">
            <w:pPr>
              <w:adjustRightInd/>
              <w:jc w:val="center"/>
              <w:rPr>
                <w:rFonts w:cs="Arial"/>
                <w:b/>
                <w:color w:val="000000" w:themeColor="text1"/>
              </w:rPr>
            </w:pPr>
            <w:r w:rsidRPr="0037411C">
              <w:rPr>
                <w:rFonts w:cs="Arial"/>
                <w:b/>
                <w:bCs/>
                <w:color w:val="000000" w:themeColor="text1"/>
              </w:rPr>
              <w:t>Įmonės kodas / individualios veiklos pažymėjimo numeris arba verslo liudijimo numeris;</w:t>
            </w:r>
            <w:r w:rsidRPr="0037411C">
              <w:rPr>
                <w:rFonts w:cs="Arial"/>
                <w:b/>
                <w:color w:val="000000" w:themeColor="text1"/>
              </w:rPr>
              <w:t xml:space="preserve"> </w:t>
            </w:r>
          </w:p>
          <w:p w14:paraId="12BAA24C" w14:textId="77777777" w:rsidR="00D312AD" w:rsidRPr="0037411C" w:rsidRDefault="00D312AD" w:rsidP="00FD01C2">
            <w:pPr>
              <w:adjustRightInd/>
              <w:jc w:val="center"/>
              <w:rPr>
                <w:rFonts w:cs="Arial"/>
                <w:b/>
                <w:bCs/>
                <w:color w:val="000000" w:themeColor="text1"/>
              </w:rPr>
            </w:pPr>
            <w:r w:rsidRPr="0037411C">
              <w:rPr>
                <w:rFonts w:cs="Arial"/>
                <w:b/>
                <w:bCs/>
                <w:color w:val="000000" w:themeColor="text1"/>
              </w:rPr>
              <w:t>Registruotos buveinės adresas / Veiklos vykdymo adresas</w:t>
            </w:r>
          </w:p>
        </w:tc>
        <w:tc>
          <w:tcPr>
            <w:tcW w:w="3054" w:type="dxa"/>
            <w:shd w:val="clear" w:color="auto" w:fill="FFFFFF" w:themeFill="background1"/>
            <w:vAlign w:val="center"/>
          </w:tcPr>
          <w:p w14:paraId="1CF0FF66" w14:textId="77777777" w:rsidR="00D312AD" w:rsidRPr="0037411C" w:rsidRDefault="00D312AD" w:rsidP="00FD01C2">
            <w:pPr>
              <w:adjustRightInd/>
              <w:jc w:val="center"/>
              <w:rPr>
                <w:rFonts w:cs="Arial"/>
                <w:b/>
                <w:bCs/>
                <w:color w:val="000000" w:themeColor="text1"/>
              </w:rPr>
            </w:pPr>
            <w:r w:rsidRPr="0037411C">
              <w:rPr>
                <w:rFonts w:cs="Arial"/>
                <w:b/>
              </w:rPr>
              <w:t>Subtvarkytojo duomenų apsaugos pareigūno, o jo nesant – kito už asmens duomenų apsaugą atsakingo kontaktinio asmens kontaktiniai duomenys</w:t>
            </w:r>
            <w:r w:rsidRPr="0037411C">
              <w:rPr>
                <w:rFonts w:cs="Arial"/>
                <w:b/>
                <w:bCs/>
                <w:color w:val="000000" w:themeColor="text1"/>
              </w:rPr>
              <w:t xml:space="preserve"> </w:t>
            </w:r>
          </w:p>
        </w:tc>
        <w:tc>
          <w:tcPr>
            <w:tcW w:w="3081" w:type="dxa"/>
            <w:shd w:val="clear" w:color="auto" w:fill="FFFFFF" w:themeFill="background1"/>
          </w:tcPr>
          <w:p w14:paraId="6482B1F6" w14:textId="77777777" w:rsidR="00D312AD" w:rsidRPr="0037411C" w:rsidRDefault="00D312AD" w:rsidP="00FD01C2">
            <w:pPr>
              <w:jc w:val="center"/>
              <w:rPr>
                <w:rFonts w:cs="Arial"/>
                <w:b/>
                <w:color w:val="000000" w:themeColor="text1"/>
              </w:rPr>
            </w:pPr>
          </w:p>
          <w:p w14:paraId="04F21645" w14:textId="77777777" w:rsidR="00D312AD" w:rsidRPr="0037411C" w:rsidRDefault="00D312AD" w:rsidP="00FD01C2">
            <w:pPr>
              <w:jc w:val="center"/>
              <w:rPr>
                <w:rFonts w:cs="Arial"/>
                <w:b/>
                <w:noProof/>
                <w:color w:val="000000" w:themeColor="text1"/>
              </w:rPr>
            </w:pPr>
          </w:p>
          <w:p w14:paraId="564CF7C2" w14:textId="77777777" w:rsidR="00D312AD" w:rsidRPr="0037411C" w:rsidRDefault="00D312AD" w:rsidP="00FD01C2">
            <w:pPr>
              <w:jc w:val="center"/>
              <w:rPr>
                <w:rFonts w:cs="Arial"/>
                <w:b/>
                <w:noProof/>
                <w:color w:val="000000" w:themeColor="text1"/>
              </w:rPr>
            </w:pPr>
          </w:p>
          <w:p w14:paraId="61C9AB23" w14:textId="77777777" w:rsidR="00D312AD" w:rsidRPr="0037411C" w:rsidRDefault="00D312AD" w:rsidP="00FD01C2">
            <w:pPr>
              <w:jc w:val="center"/>
              <w:rPr>
                <w:rFonts w:cs="Arial"/>
                <w:b/>
                <w:color w:val="000000" w:themeColor="text1"/>
              </w:rPr>
            </w:pPr>
            <w:r w:rsidRPr="0037411C">
              <w:rPr>
                <w:rFonts w:cs="Arial"/>
                <w:b/>
                <w:noProof/>
                <w:color w:val="000000" w:themeColor="text1"/>
              </w:rPr>
              <w:t>Asmens duomenų tvarkymo aprašymas</w:t>
            </w:r>
            <w:r w:rsidRPr="0037411C" w:rsidDel="00E86CD4">
              <w:rPr>
                <w:rFonts w:cs="Arial"/>
                <w:b/>
                <w:noProof/>
                <w:color w:val="000000" w:themeColor="text1"/>
              </w:rPr>
              <w:t xml:space="preserve"> </w:t>
            </w:r>
          </w:p>
        </w:tc>
      </w:tr>
      <w:tr w:rsidR="00D312AD" w:rsidRPr="0037411C" w14:paraId="3258AB39" w14:textId="77777777" w:rsidTr="00FD01C2">
        <w:trPr>
          <w:trHeight w:val="795"/>
          <w:jc w:val="center"/>
        </w:trPr>
        <w:tc>
          <w:tcPr>
            <w:tcW w:w="3220" w:type="dxa"/>
            <w:shd w:val="clear" w:color="auto" w:fill="FFFFFF" w:themeFill="background1"/>
            <w:vAlign w:val="center"/>
          </w:tcPr>
          <w:p w14:paraId="6025D0E5" w14:textId="77777777" w:rsidR="00D312AD" w:rsidRPr="0037411C" w:rsidRDefault="00D312AD" w:rsidP="00FD01C2">
            <w:pPr>
              <w:jc w:val="center"/>
              <w:rPr>
                <w:rFonts w:cs="Arial"/>
                <w:b/>
                <w:color w:val="000000" w:themeColor="text1"/>
              </w:rPr>
            </w:pPr>
          </w:p>
        </w:tc>
        <w:tc>
          <w:tcPr>
            <w:tcW w:w="3054" w:type="dxa"/>
            <w:shd w:val="clear" w:color="auto" w:fill="FFFFFF" w:themeFill="background1"/>
            <w:vAlign w:val="center"/>
          </w:tcPr>
          <w:p w14:paraId="25CBC286" w14:textId="77777777" w:rsidR="00D312AD" w:rsidRPr="0037411C" w:rsidRDefault="00D312AD" w:rsidP="00FD01C2">
            <w:pPr>
              <w:spacing w:line="259" w:lineRule="auto"/>
              <w:rPr>
                <w:rFonts w:cs="Arial"/>
                <w:b/>
                <w:bCs/>
                <w:color w:val="000000" w:themeColor="text1"/>
              </w:rPr>
            </w:pPr>
            <w:r w:rsidRPr="0037411C">
              <w:rPr>
                <w:rFonts w:cs="Arial"/>
                <w:i/>
                <w:iCs/>
                <w:highlight w:val="yellow"/>
              </w:rPr>
              <w:t>[pateikti Subtvarkytojo duomenų apsaugos pareigūno, o jo nesant – kito už asmens duomenų apsaugą atsakingo kontaktinio asmens kontaktinius duomenis, su kuriuo Duomenų valdytojas, ypač jo duomenų apsaugos pareigūnas, galėtų lengvai susisiekti Susitarimo vykdymo tikslais. Nurodykite bent kontaktinio asmens pareigas ir el. pašto adresą. Pageidautina, kad Susitarimo galiojimo metu kontaktiniai duomenys nesikeistų net ir pasikeitus pačiam kontaktiniam asmeniui.]</w:t>
            </w:r>
          </w:p>
        </w:tc>
        <w:tc>
          <w:tcPr>
            <w:tcW w:w="3081" w:type="dxa"/>
            <w:shd w:val="clear" w:color="auto" w:fill="FFFFFF" w:themeFill="background1"/>
          </w:tcPr>
          <w:p w14:paraId="14F266A6" w14:textId="77777777" w:rsidR="00D312AD" w:rsidRPr="0037411C" w:rsidRDefault="00D312AD" w:rsidP="00FD01C2">
            <w:pPr>
              <w:rPr>
                <w:rFonts w:cs="Arial"/>
                <w:b/>
                <w:bCs/>
                <w:color w:val="000000" w:themeColor="text1"/>
              </w:rPr>
            </w:pPr>
            <w:r w:rsidRPr="0037411C">
              <w:rPr>
                <w:rFonts w:cs="Arial"/>
                <w:i/>
                <w:iCs/>
                <w:highlight w:val="yellow"/>
              </w:rPr>
              <w:t>[pateikti asmens duomenų tvarkymo aprašymą, kokius veiksmus atlieka būtent šis Subtvarkytojas</w:t>
            </w:r>
            <w:r w:rsidRPr="0037411C">
              <w:rPr>
                <w:rFonts w:cs="Arial"/>
                <w:i/>
                <w:iCs/>
              </w:rPr>
              <w:t>]</w:t>
            </w:r>
          </w:p>
        </w:tc>
      </w:tr>
      <w:tr w:rsidR="00D312AD" w:rsidRPr="0037411C" w14:paraId="03F1DB7A" w14:textId="77777777" w:rsidTr="00FD01C2">
        <w:trPr>
          <w:trHeight w:val="355"/>
          <w:jc w:val="center"/>
        </w:trPr>
        <w:tc>
          <w:tcPr>
            <w:tcW w:w="3220" w:type="dxa"/>
            <w:shd w:val="clear" w:color="auto" w:fill="FFFFFF" w:themeFill="background1"/>
            <w:vAlign w:val="center"/>
          </w:tcPr>
          <w:p w14:paraId="0EAD7709" w14:textId="77777777" w:rsidR="00D312AD" w:rsidRPr="0037411C" w:rsidRDefault="00D312AD" w:rsidP="00FD01C2">
            <w:pPr>
              <w:jc w:val="center"/>
              <w:rPr>
                <w:rFonts w:cs="Arial"/>
                <w:b/>
                <w:color w:val="000000" w:themeColor="text1"/>
              </w:rPr>
            </w:pPr>
          </w:p>
        </w:tc>
        <w:tc>
          <w:tcPr>
            <w:tcW w:w="3054" w:type="dxa"/>
            <w:shd w:val="clear" w:color="auto" w:fill="FFFFFF" w:themeFill="background1"/>
            <w:vAlign w:val="center"/>
          </w:tcPr>
          <w:p w14:paraId="2FBC5921" w14:textId="77777777" w:rsidR="00D312AD" w:rsidRPr="0037411C" w:rsidRDefault="00D312AD" w:rsidP="00FD01C2">
            <w:pPr>
              <w:jc w:val="center"/>
              <w:rPr>
                <w:rFonts w:cs="Arial"/>
                <w:b/>
                <w:color w:val="000000" w:themeColor="text1"/>
              </w:rPr>
            </w:pPr>
          </w:p>
        </w:tc>
        <w:tc>
          <w:tcPr>
            <w:tcW w:w="3081" w:type="dxa"/>
            <w:shd w:val="clear" w:color="auto" w:fill="FFFFFF" w:themeFill="background1"/>
          </w:tcPr>
          <w:p w14:paraId="67B41E0E" w14:textId="77777777" w:rsidR="00D312AD" w:rsidRPr="0037411C" w:rsidRDefault="00D312AD" w:rsidP="00FD01C2">
            <w:pPr>
              <w:jc w:val="center"/>
              <w:rPr>
                <w:rFonts w:cs="Arial"/>
                <w:b/>
                <w:color w:val="000000" w:themeColor="text1"/>
              </w:rPr>
            </w:pPr>
          </w:p>
        </w:tc>
      </w:tr>
    </w:tbl>
    <w:p w14:paraId="707D895F" w14:textId="77777777" w:rsidR="00D312AD" w:rsidRPr="0037411C" w:rsidRDefault="00D312AD" w:rsidP="00D312AD">
      <w:pPr>
        <w:rPr>
          <w:rFonts w:cs="Arial"/>
          <w:color w:val="000000"/>
        </w:rPr>
      </w:pPr>
    </w:p>
    <w:p w14:paraId="1B0BE83E" w14:textId="77777777" w:rsidR="00D312AD" w:rsidRPr="0037411C" w:rsidRDefault="00D312AD" w:rsidP="00D312AD">
      <w:pPr>
        <w:rPr>
          <w:rFonts w:cs="Arial"/>
          <w:color w:val="000000"/>
        </w:rPr>
      </w:pPr>
    </w:p>
    <w:p w14:paraId="32D94733" w14:textId="77777777" w:rsidR="00D312AD" w:rsidRPr="0037411C" w:rsidRDefault="00D312AD" w:rsidP="00D312AD">
      <w:pPr>
        <w:pStyle w:val="ListParagraph"/>
        <w:ind w:left="207"/>
        <w:rPr>
          <w:rFonts w:cs="Arial"/>
        </w:rPr>
      </w:pPr>
      <w:r w:rsidRPr="0037411C">
        <w:rPr>
          <w:rFonts w:cs="Arial"/>
        </w:rPr>
        <w:t xml:space="preserve">Įsigaliojus Susitarimui, Duomenų valdytojas leidžia kitai Šaliai Susitarimo 1 priedo 1.1 papunktyje nurodytais tikslais pasitelkti šio Susitarimo priede nurodytus Subtvarkytojus, laikantis Susitarimo 4 p. reikalavimų. Siekiant pasitelkti minėtus Subtvarkytojus asmens duomenų tvarkymui kitais tikslais nei tikslai, nustatyti Susitarimo 1 priedo 1.1 papunktyje, būtinas rašytinis Duomenų valdytojo leidimas. </w:t>
      </w:r>
    </w:p>
    <w:p w14:paraId="548D3D9A" w14:textId="77777777" w:rsidR="00D312AD" w:rsidRPr="0037411C" w:rsidRDefault="00D312AD" w:rsidP="00D312AD">
      <w:pPr>
        <w:rPr>
          <w:rFonts w:cs="Arial"/>
        </w:rPr>
      </w:pPr>
    </w:p>
    <w:p w14:paraId="49812120" w14:textId="77777777" w:rsidR="00D312AD" w:rsidRPr="0037411C" w:rsidRDefault="00D312AD" w:rsidP="00D312AD">
      <w:pPr>
        <w:contextualSpacing/>
        <w:jc w:val="center"/>
        <w:rPr>
          <w:rFonts w:cs="Arial"/>
        </w:rPr>
      </w:pPr>
      <w:r w:rsidRPr="0037411C">
        <w:rPr>
          <w:rFonts w:cs="Arial"/>
        </w:rPr>
        <w:t>______________________</w:t>
      </w:r>
    </w:p>
    <w:p w14:paraId="79E09CD7" w14:textId="77777777" w:rsidR="00D312AD" w:rsidRPr="0037411C" w:rsidRDefault="00D312AD" w:rsidP="00D312AD">
      <w:pPr>
        <w:rPr>
          <w:rFonts w:cs="Arial"/>
        </w:rPr>
      </w:pPr>
    </w:p>
    <w:p w14:paraId="38EDEA9A" w14:textId="77777777" w:rsidR="00D312AD" w:rsidRPr="0037411C" w:rsidRDefault="00D312AD" w:rsidP="00D312AD">
      <w:pPr>
        <w:rPr>
          <w:rFonts w:cs="Arial"/>
          <w:color w:val="000000"/>
        </w:rPr>
      </w:pPr>
      <w:r w:rsidRPr="0037411C">
        <w:rPr>
          <w:rFonts w:cs="Arial"/>
          <w:color w:val="000000"/>
        </w:rPr>
        <w:br w:type="page"/>
      </w:r>
    </w:p>
    <w:p w14:paraId="1A4DF196" w14:textId="77777777" w:rsidR="00D312AD" w:rsidRPr="0037411C" w:rsidRDefault="00D312AD" w:rsidP="00D312AD">
      <w:pPr>
        <w:jc w:val="left"/>
        <w:rPr>
          <w:rFonts w:cs="Arial"/>
          <w:b/>
          <w:bCs/>
          <w:color w:val="000000"/>
        </w:rPr>
      </w:pPr>
    </w:p>
    <w:p w14:paraId="3B39C097" w14:textId="77777777" w:rsidR="00D312AD" w:rsidRPr="0037411C" w:rsidRDefault="00D312AD" w:rsidP="00D312AD">
      <w:pPr>
        <w:ind w:left="5760"/>
        <w:contextualSpacing/>
        <w:jc w:val="right"/>
        <w:rPr>
          <w:rFonts w:cs="Arial"/>
          <w:b/>
          <w:bCs/>
        </w:rPr>
      </w:pPr>
      <w:r w:rsidRPr="0037411C">
        <w:rPr>
          <w:rFonts w:cs="Arial"/>
          <w:b/>
          <w:bCs/>
        </w:rPr>
        <w:t xml:space="preserve">Duomenų tvarkymo susitarimo </w:t>
      </w:r>
    </w:p>
    <w:p w14:paraId="319E2411" w14:textId="77777777" w:rsidR="00D312AD" w:rsidRPr="0037411C" w:rsidRDefault="00D312AD" w:rsidP="00D312AD">
      <w:pPr>
        <w:ind w:left="5760"/>
        <w:contextualSpacing/>
        <w:jc w:val="right"/>
        <w:rPr>
          <w:rFonts w:cs="Arial"/>
          <w:b/>
          <w:bCs/>
        </w:rPr>
      </w:pPr>
      <w:r w:rsidRPr="0037411C">
        <w:rPr>
          <w:rFonts w:cs="Arial"/>
          <w:b/>
          <w:bCs/>
        </w:rPr>
        <w:t>priedas Nr. 3</w:t>
      </w:r>
    </w:p>
    <w:p w14:paraId="1ADA7765" w14:textId="77777777" w:rsidR="00D312AD" w:rsidRPr="0037411C" w:rsidRDefault="00D312AD" w:rsidP="00D312AD">
      <w:pPr>
        <w:tabs>
          <w:tab w:val="left" w:pos="1134"/>
          <w:tab w:val="left" w:pos="5103"/>
        </w:tabs>
        <w:rPr>
          <w:rFonts w:cs="Arial"/>
          <w:b/>
          <w:bCs/>
        </w:rPr>
      </w:pPr>
    </w:p>
    <w:p w14:paraId="4A2321A7" w14:textId="77777777" w:rsidR="00D312AD" w:rsidRPr="0037411C" w:rsidRDefault="00D312AD" w:rsidP="00D312AD">
      <w:pPr>
        <w:tabs>
          <w:tab w:val="left" w:pos="1134"/>
          <w:tab w:val="left" w:pos="5103"/>
        </w:tabs>
        <w:jc w:val="center"/>
        <w:rPr>
          <w:rFonts w:cs="Arial"/>
          <w:b/>
          <w:bCs/>
        </w:rPr>
      </w:pPr>
      <w:r w:rsidRPr="0037411C">
        <w:rPr>
          <w:rFonts w:cs="Arial"/>
          <w:b/>
          <w:bCs/>
        </w:rPr>
        <w:t>Techninės ir organizacinės saugumo priemonės</w:t>
      </w:r>
    </w:p>
    <w:p w14:paraId="40CED3D7" w14:textId="77777777" w:rsidR="00D312AD" w:rsidRPr="0037411C" w:rsidRDefault="00D312AD" w:rsidP="00D312AD">
      <w:pPr>
        <w:tabs>
          <w:tab w:val="left" w:pos="1134"/>
          <w:tab w:val="left" w:pos="5103"/>
        </w:tabs>
        <w:jc w:val="center"/>
        <w:rPr>
          <w:rFonts w:cs="Arial"/>
          <w:b/>
          <w:bCs/>
        </w:rPr>
      </w:pPr>
    </w:p>
    <w:p w14:paraId="59A1C695" w14:textId="77777777" w:rsidR="00D312AD" w:rsidRPr="0037411C" w:rsidRDefault="00D312AD" w:rsidP="00D312AD">
      <w:pPr>
        <w:tabs>
          <w:tab w:val="left" w:pos="851"/>
        </w:tabs>
        <w:rPr>
          <w:rFonts w:cs="Arial"/>
        </w:rPr>
      </w:pPr>
      <w:bookmarkStart w:id="0" w:name="_Ref457193783"/>
      <w:bookmarkStart w:id="1" w:name="_Hlk518997941"/>
      <w:r w:rsidRPr="0037411C">
        <w:rPr>
          <w:rFonts w:cs="Arial"/>
        </w:rPr>
        <w:t xml:space="preserve">Tvarkydamas Asmens duomenis, Tvarkytojas įgyvendina žemiau išvardintas organizacines ir technines </w:t>
      </w:r>
      <w:r w:rsidRPr="0037411C" w:rsidDel="2D87D519">
        <w:rPr>
          <w:rFonts w:cs="Arial"/>
        </w:rPr>
        <w:t>a</w:t>
      </w:r>
      <w:r w:rsidRPr="0037411C">
        <w:rPr>
          <w:rFonts w:cs="Arial"/>
        </w:rPr>
        <w:t>smens duomenų apsaugos priemones (toliau kartu – Saugumo reikalavimai), skirtas apsaugoti tvarkomus asmens duomenis nuo atsitiktinio ar neteisėto sunaikinimo, sugadinimo, pakeitimo, praradimo, atskleidimo, taip pat nuo bet kokio kito neteisėto tvarkymo.</w:t>
      </w:r>
    </w:p>
    <w:p w14:paraId="2E4C160D" w14:textId="77777777" w:rsidR="00D312AD" w:rsidRPr="0037411C" w:rsidRDefault="00D312AD" w:rsidP="00D312AD">
      <w:pPr>
        <w:tabs>
          <w:tab w:val="left" w:pos="851"/>
        </w:tabs>
        <w:rPr>
          <w:rFonts w:cs="Arial"/>
        </w:rPr>
      </w:pPr>
    </w:p>
    <w:p w14:paraId="37F6B4FC" w14:textId="77777777" w:rsidR="00D312AD" w:rsidRPr="0037411C" w:rsidRDefault="00D312AD" w:rsidP="00D312AD">
      <w:pPr>
        <w:rPr>
          <w:rFonts w:cs="Arial"/>
          <w:color w:val="000000"/>
        </w:rPr>
      </w:pPr>
      <w:r w:rsidRPr="0037411C">
        <w:rPr>
          <w:rFonts w:cs="Arial"/>
          <w:color w:val="000000" w:themeColor="text1"/>
        </w:rPr>
        <w:t xml:space="preserve">Duomenų tvarkytojas turi teisę ir privalo priimti sprendimus dėl techninių ir organizacinių saugumo priemonių naudojimo užtikrinti reikiamą (ir suderintą) asmens </w:t>
      </w:r>
      <w:r w:rsidRPr="0037411C" w:rsidDel="2AF77128">
        <w:rPr>
          <w:rFonts w:cs="Arial"/>
          <w:color w:val="000000" w:themeColor="text1"/>
        </w:rPr>
        <w:t>d</w:t>
      </w:r>
      <w:r w:rsidRPr="0037411C">
        <w:rPr>
          <w:rFonts w:cs="Arial"/>
          <w:color w:val="000000" w:themeColor="text1"/>
        </w:rPr>
        <w:t>uomenų saugumo lygį.</w:t>
      </w:r>
    </w:p>
    <w:p w14:paraId="0E89ED3C" w14:textId="77777777" w:rsidR="00D312AD" w:rsidRPr="0037411C" w:rsidRDefault="00D312AD" w:rsidP="00D312AD">
      <w:pPr>
        <w:tabs>
          <w:tab w:val="left" w:pos="851"/>
        </w:tabs>
        <w:rPr>
          <w:rFonts w:cs="Arial"/>
        </w:rPr>
      </w:pPr>
    </w:p>
    <w:p w14:paraId="5C5EC76D" w14:textId="77777777" w:rsidR="00D312AD" w:rsidRPr="0037411C" w:rsidRDefault="00D312AD" w:rsidP="00D312AD">
      <w:pPr>
        <w:rPr>
          <w:rFonts w:cs="Arial"/>
        </w:rPr>
      </w:pPr>
      <w:r w:rsidRPr="0037411C">
        <w:rPr>
          <w:rFonts w:cs="Arial"/>
        </w:rPr>
        <w:t>Tvarkytojas užtikrina ir įsipareigoja:</w:t>
      </w:r>
    </w:p>
    <w:p w14:paraId="3B157604" w14:textId="77777777" w:rsidR="00D312AD" w:rsidRPr="0037411C" w:rsidRDefault="00D312AD" w:rsidP="00D312AD">
      <w:pPr>
        <w:pStyle w:val="Default"/>
        <w:numPr>
          <w:ilvl w:val="0"/>
          <w:numId w:val="30"/>
        </w:numPr>
        <w:tabs>
          <w:tab w:val="left" w:pos="851"/>
        </w:tabs>
        <w:spacing w:before="160" w:after="160"/>
        <w:ind w:left="360"/>
        <w:jc w:val="both"/>
        <w:rPr>
          <w:rFonts w:ascii="Arial" w:hAnsi="Arial" w:cs="Arial"/>
          <w:b/>
          <w:bCs/>
          <w:color w:val="auto"/>
          <w:sz w:val="22"/>
          <w:szCs w:val="22"/>
          <w:lang w:val="lt-LT"/>
        </w:rPr>
      </w:pPr>
      <w:r w:rsidRPr="0037411C">
        <w:rPr>
          <w:rFonts w:ascii="Arial" w:hAnsi="Arial" w:cs="Arial"/>
          <w:b/>
          <w:bCs/>
          <w:color w:val="auto"/>
          <w:sz w:val="22"/>
          <w:szCs w:val="22"/>
          <w:lang w:val="lt-LT"/>
        </w:rPr>
        <w:t xml:space="preserve">Organizacinės asmens </w:t>
      </w:r>
      <w:r w:rsidRPr="0037411C" w:rsidDel="2D87D519">
        <w:rPr>
          <w:rFonts w:ascii="Arial" w:hAnsi="Arial" w:cs="Arial"/>
          <w:b/>
          <w:bCs/>
          <w:color w:val="auto"/>
          <w:sz w:val="22"/>
          <w:szCs w:val="22"/>
          <w:lang w:val="lt-LT"/>
        </w:rPr>
        <w:t>d</w:t>
      </w:r>
      <w:r w:rsidRPr="0037411C">
        <w:rPr>
          <w:rFonts w:ascii="Arial" w:hAnsi="Arial" w:cs="Arial"/>
          <w:b/>
          <w:bCs/>
          <w:color w:val="auto"/>
          <w:sz w:val="22"/>
          <w:szCs w:val="22"/>
          <w:lang w:val="lt-LT"/>
        </w:rPr>
        <w:t xml:space="preserve">uomenų saugumo priemonės </w:t>
      </w:r>
    </w:p>
    <w:p w14:paraId="415D53FD" w14:textId="77777777" w:rsidR="00D312AD" w:rsidRPr="0037411C" w:rsidRDefault="00D312AD" w:rsidP="00D312AD">
      <w:pPr>
        <w:pStyle w:val="Default"/>
        <w:tabs>
          <w:tab w:val="left" w:pos="851"/>
        </w:tabs>
        <w:jc w:val="both"/>
        <w:rPr>
          <w:rFonts w:ascii="Arial" w:hAnsi="Arial" w:cs="Arial"/>
          <w:color w:val="auto"/>
          <w:sz w:val="22"/>
          <w:szCs w:val="22"/>
          <w:lang w:val="lt-LT"/>
        </w:rPr>
      </w:pPr>
      <w:r w:rsidRPr="0037411C">
        <w:rPr>
          <w:rFonts w:ascii="Arial" w:hAnsi="Arial" w:cs="Arial"/>
          <w:color w:val="auto"/>
          <w:sz w:val="22"/>
          <w:szCs w:val="22"/>
          <w:lang w:val="lt-LT"/>
        </w:rPr>
        <w:t xml:space="preserve">1.1. </w:t>
      </w:r>
      <w:r w:rsidRPr="0037411C">
        <w:rPr>
          <w:rFonts w:ascii="Arial" w:hAnsi="Arial" w:cs="Arial"/>
          <w:b/>
          <w:color w:val="auto"/>
          <w:sz w:val="22"/>
          <w:szCs w:val="22"/>
          <w:lang w:val="lt-LT"/>
        </w:rPr>
        <w:t>Asmens duomenų saugumo politika ir procedūros:</w:t>
      </w:r>
    </w:p>
    <w:p w14:paraId="346BF743"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sz w:val="22"/>
          <w:szCs w:val="22"/>
          <w:lang w:val="lt-LT"/>
        </w:rPr>
        <w:t>Asmens duomenų tvarkymas ir informacijos sauga turi būti patvirtint</w:t>
      </w:r>
      <w:r>
        <w:rPr>
          <w:rFonts w:ascii="Arial" w:hAnsi="Arial" w:cs="Arial"/>
          <w:sz w:val="22"/>
          <w:szCs w:val="22"/>
          <w:lang w:val="lt-LT"/>
        </w:rPr>
        <w:t>i</w:t>
      </w:r>
      <w:r w:rsidRPr="0037411C">
        <w:rPr>
          <w:rFonts w:ascii="Arial" w:hAnsi="Arial" w:cs="Arial"/>
          <w:sz w:val="22"/>
          <w:szCs w:val="22"/>
          <w:lang w:val="lt-LT"/>
        </w:rPr>
        <w:t xml:space="preserve"> vidaus teisės aktais;</w:t>
      </w:r>
    </w:p>
    <w:p w14:paraId="2CF9A3D3"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 xml:space="preserve">Vidaus teisės aktai, susiję su </w:t>
      </w:r>
      <w:r w:rsidRPr="0037411C" w:rsidDel="11FD41CA">
        <w:rPr>
          <w:rFonts w:ascii="Arial" w:hAnsi="Arial" w:cs="Arial"/>
          <w:color w:val="auto"/>
          <w:sz w:val="22"/>
          <w:szCs w:val="22"/>
          <w:lang w:val="lt-LT"/>
        </w:rPr>
        <w:t>a</w:t>
      </w:r>
      <w:r w:rsidRPr="0037411C">
        <w:rPr>
          <w:rFonts w:ascii="Arial" w:hAnsi="Arial" w:cs="Arial"/>
          <w:color w:val="auto"/>
          <w:sz w:val="22"/>
          <w:szCs w:val="22"/>
          <w:lang w:val="lt-LT"/>
        </w:rPr>
        <w:t>smens duomenų tvarkymu ir apsauga, turi būti peržiūrim</w:t>
      </w:r>
      <w:r>
        <w:rPr>
          <w:rFonts w:ascii="Arial" w:hAnsi="Arial" w:cs="Arial"/>
          <w:color w:val="auto"/>
          <w:sz w:val="22"/>
          <w:szCs w:val="22"/>
          <w:lang w:val="lt-LT"/>
        </w:rPr>
        <w:t>i</w:t>
      </w:r>
      <w:r w:rsidRPr="0037411C">
        <w:rPr>
          <w:rFonts w:ascii="Arial" w:hAnsi="Arial" w:cs="Arial"/>
          <w:color w:val="auto"/>
          <w:sz w:val="22"/>
          <w:szCs w:val="22"/>
          <w:lang w:val="lt-LT"/>
        </w:rPr>
        <w:t xml:space="preserve"> ne rečiau kaip 1 kartą per metus ir prireikus atnaujinam</w:t>
      </w:r>
      <w:r>
        <w:rPr>
          <w:rFonts w:ascii="Arial" w:hAnsi="Arial" w:cs="Arial"/>
          <w:color w:val="auto"/>
          <w:sz w:val="22"/>
          <w:szCs w:val="22"/>
          <w:lang w:val="lt-LT"/>
        </w:rPr>
        <w:t>i</w:t>
      </w:r>
      <w:r w:rsidRPr="0037411C">
        <w:rPr>
          <w:rFonts w:ascii="Arial" w:hAnsi="Arial" w:cs="Arial"/>
          <w:color w:val="auto"/>
          <w:sz w:val="22"/>
          <w:szCs w:val="22"/>
          <w:lang w:val="lt-LT"/>
        </w:rPr>
        <w:t>.</w:t>
      </w:r>
    </w:p>
    <w:p w14:paraId="000EB15E" w14:textId="77777777" w:rsidR="00D312AD" w:rsidRPr="0037411C" w:rsidRDefault="00D312AD" w:rsidP="00D312AD">
      <w:pPr>
        <w:pStyle w:val="Default"/>
        <w:numPr>
          <w:ilvl w:val="1"/>
          <w:numId w:val="29"/>
        </w:numPr>
        <w:tabs>
          <w:tab w:val="left" w:pos="851"/>
        </w:tabs>
        <w:ind w:left="720"/>
        <w:jc w:val="both"/>
        <w:rPr>
          <w:rFonts w:ascii="Arial" w:hAnsi="Arial" w:cs="Arial"/>
          <w:b/>
          <w:color w:val="auto"/>
          <w:sz w:val="22"/>
          <w:szCs w:val="22"/>
          <w:lang w:val="lt-LT"/>
        </w:rPr>
      </w:pPr>
      <w:r w:rsidRPr="0037411C">
        <w:rPr>
          <w:rFonts w:ascii="Arial" w:hAnsi="Arial" w:cs="Arial"/>
          <w:b/>
          <w:color w:val="auto"/>
          <w:sz w:val="22"/>
          <w:szCs w:val="22"/>
          <w:lang w:val="lt-LT"/>
        </w:rPr>
        <w:t>Vaidmenys ir atsakomybės:</w:t>
      </w:r>
    </w:p>
    <w:p w14:paraId="4EB72336"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 xml:space="preserve">Su </w:t>
      </w:r>
      <w:r w:rsidRPr="0037411C" w:rsidDel="2D87D519">
        <w:rPr>
          <w:rFonts w:ascii="Arial" w:hAnsi="Arial" w:cs="Arial"/>
          <w:color w:val="auto"/>
          <w:sz w:val="22"/>
          <w:szCs w:val="22"/>
          <w:lang w:val="lt-LT"/>
        </w:rPr>
        <w:t>a</w:t>
      </w:r>
      <w:r w:rsidRPr="0037411C">
        <w:rPr>
          <w:rFonts w:ascii="Arial" w:hAnsi="Arial" w:cs="Arial"/>
          <w:color w:val="auto"/>
          <w:sz w:val="22"/>
          <w:szCs w:val="22"/>
          <w:lang w:val="lt-LT"/>
        </w:rPr>
        <w:t>smens duomenų tvarkymu susiję vaidmenys ir atsakomybės turi būti aiškiai apibrėžti ir paskirstyti pagal patvirtintus vidaus teisės aktus;</w:t>
      </w:r>
    </w:p>
    <w:p w14:paraId="62CEB412"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2EDEFBC5" w14:textId="77777777" w:rsidR="00D312AD" w:rsidRPr="0037411C" w:rsidRDefault="00D312AD" w:rsidP="00D312AD">
      <w:pPr>
        <w:pStyle w:val="Default"/>
        <w:numPr>
          <w:ilvl w:val="1"/>
          <w:numId w:val="29"/>
        </w:numPr>
        <w:tabs>
          <w:tab w:val="left" w:pos="851"/>
        </w:tabs>
        <w:ind w:left="720"/>
        <w:jc w:val="both"/>
        <w:rPr>
          <w:rFonts w:ascii="Arial" w:hAnsi="Arial" w:cs="Arial"/>
          <w:b/>
          <w:color w:val="auto"/>
          <w:sz w:val="22"/>
          <w:szCs w:val="22"/>
          <w:lang w:val="lt-LT"/>
        </w:rPr>
      </w:pPr>
      <w:r w:rsidRPr="0037411C">
        <w:rPr>
          <w:rFonts w:ascii="Arial" w:hAnsi="Arial" w:cs="Arial"/>
          <w:b/>
          <w:color w:val="auto"/>
          <w:sz w:val="22"/>
          <w:szCs w:val="22"/>
          <w:lang w:val="lt-LT"/>
        </w:rPr>
        <w:t>Prieigos teisių valdymas:</w:t>
      </w:r>
    </w:p>
    <w:p w14:paraId="3B6D7741"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 xml:space="preserve">Kiekvienam asmeniui, susijusiam su </w:t>
      </w:r>
      <w:r w:rsidRPr="0037411C" w:rsidDel="2D87D519">
        <w:rPr>
          <w:rFonts w:ascii="Arial" w:hAnsi="Arial" w:cs="Arial"/>
          <w:color w:val="auto"/>
          <w:sz w:val="22"/>
          <w:szCs w:val="22"/>
          <w:lang w:val="lt-LT"/>
        </w:rPr>
        <w:t>a</w:t>
      </w:r>
      <w:r w:rsidRPr="0037411C">
        <w:rPr>
          <w:rFonts w:ascii="Arial" w:hAnsi="Arial" w:cs="Arial"/>
          <w:color w:val="auto"/>
          <w:sz w:val="22"/>
          <w:szCs w:val="22"/>
          <w:lang w:val="lt-LT"/>
        </w:rPr>
        <w:t xml:space="preserve">smens duomenų tvarkymu, turi būti priskirtos konkrečios prieigos kontrolės teisės, vadovaujantis „būtina žinoti“ (angl. </w:t>
      </w:r>
      <w:r w:rsidRPr="0037411C">
        <w:rPr>
          <w:rFonts w:ascii="Arial" w:hAnsi="Arial" w:cs="Arial"/>
          <w:i/>
          <w:iCs/>
          <w:color w:val="auto"/>
          <w:sz w:val="22"/>
          <w:szCs w:val="22"/>
          <w:lang w:val="lt-LT"/>
        </w:rPr>
        <w:t>need to know</w:t>
      </w:r>
      <w:r w:rsidRPr="0037411C">
        <w:rPr>
          <w:rFonts w:ascii="Arial" w:hAnsi="Arial" w:cs="Arial"/>
          <w:color w:val="auto"/>
          <w:sz w:val="22"/>
          <w:szCs w:val="22"/>
          <w:lang w:val="lt-LT"/>
        </w:rPr>
        <w:t>) principu ir kontroliuojama pagal patvirtintą vidaus teisės aktą.</w:t>
      </w:r>
    </w:p>
    <w:p w14:paraId="7184C569" w14:textId="77777777" w:rsidR="00D312AD" w:rsidRPr="0037411C" w:rsidRDefault="00D312AD" w:rsidP="00D312AD">
      <w:pPr>
        <w:pStyle w:val="Default"/>
        <w:numPr>
          <w:ilvl w:val="1"/>
          <w:numId w:val="29"/>
        </w:numPr>
        <w:tabs>
          <w:tab w:val="left" w:pos="851"/>
        </w:tabs>
        <w:ind w:left="720"/>
        <w:jc w:val="both"/>
        <w:rPr>
          <w:rFonts w:ascii="Arial" w:hAnsi="Arial" w:cs="Arial"/>
          <w:b/>
          <w:color w:val="auto"/>
          <w:sz w:val="22"/>
          <w:szCs w:val="22"/>
          <w:lang w:val="lt-LT"/>
        </w:rPr>
      </w:pPr>
      <w:r w:rsidRPr="0037411C">
        <w:rPr>
          <w:rFonts w:ascii="Arial" w:hAnsi="Arial" w:cs="Arial"/>
          <w:b/>
          <w:color w:val="auto"/>
          <w:sz w:val="22"/>
          <w:szCs w:val="22"/>
          <w:lang w:val="lt-LT"/>
        </w:rPr>
        <w:t xml:space="preserve">Išteklių ir turto valdymas: </w:t>
      </w:r>
    </w:p>
    <w:p w14:paraId="0D965452"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 xml:space="preserve">Tvarkytojas turi turėti IT išteklių (naudojamų </w:t>
      </w:r>
      <w:r w:rsidRPr="0037411C" w:rsidDel="2D87D519">
        <w:rPr>
          <w:rFonts w:ascii="Arial" w:hAnsi="Arial" w:cs="Arial"/>
          <w:color w:val="auto"/>
          <w:sz w:val="22"/>
          <w:szCs w:val="22"/>
          <w:lang w:val="lt-LT"/>
        </w:rPr>
        <w:t>a</w:t>
      </w:r>
      <w:r w:rsidRPr="0037411C">
        <w:rPr>
          <w:rFonts w:ascii="Arial" w:hAnsi="Arial" w:cs="Arial"/>
          <w:color w:val="auto"/>
          <w:sz w:val="22"/>
          <w:szCs w:val="22"/>
          <w:lang w:val="lt-LT"/>
        </w:rPr>
        <w:t>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5B2D74FA"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 xml:space="preserve">IT išteklių registras turi būti reguliariai peržiūrimas ir atnaujinamas. </w:t>
      </w:r>
    </w:p>
    <w:p w14:paraId="79ED7495" w14:textId="77777777" w:rsidR="00D312AD" w:rsidRPr="0037411C" w:rsidRDefault="00D312AD" w:rsidP="00D312AD">
      <w:pPr>
        <w:pStyle w:val="Default"/>
        <w:numPr>
          <w:ilvl w:val="1"/>
          <w:numId w:val="29"/>
        </w:numPr>
        <w:tabs>
          <w:tab w:val="left" w:pos="851"/>
        </w:tabs>
        <w:ind w:left="720"/>
        <w:jc w:val="both"/>
        <w:rPr>
          <w:rFonts w:ascii="Arial" w:hAnsi="Arial" w:cs="Arial"/>
          <w:b/>
          <w:color w:val="auto"/>
          <w:sz w:val="22"/>
          <w:szCs w:val="22"/>
          <w:lang w:val="lt-LT"/>
        </w:rPr>
      </w:pPr>
      <w:r w:rsidRPr="0037411C">
        <w:rPr>
          <w:rFonts w:ascii="Arial" w:hAnsi="Arial" w:cs="Arial"/>
          <w:b/>
          <w:color w:val="auto"/>
          <w:sz w:val="22"/>
          <w:szCs w:val="22"/>
          <w:lang w:val="lt-LT"/>
        </w:rPr>
        <w:t>Keitimų valdymas:</w:t>
      </w:r>
    </w:p>
    <w:p w14:paraId="259E6933"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Tvarkytojas turi užtikrinti, kad visi esminiai IT sistemų keitimai būtų stebimi ir registruojami konkretaus asmens (pvz., IT arba saugos specialisto);</w:t>
      </w:r>
    </w:p>
    <w:p w14:paraId="493680C0" w14:textId="77777777" w:rsidR="00D312AD" w:rsidRPr="0037411C" w:rsidRDefault="00D312AD" w:rsidP="00D312AD">
      <w:pPr>
        <w:pStyle w:val="Default"/>
        <w:numPr>
          <w:ilvl w:val="1"/>
          <w:numId w:val="29"/>
        </w:numPr>
        <w:tabs>
          <w:tab w:val="left" w:pos="851"/>
        </w:tabs>
        <w:ind w:left="720"/>
        <w:jc w:val="both"/>
        <w:rPr>
          <w:rFonts w:ascii="Arial" w:hAnsi="Arial" w:cs="Arial"/>
          <w:b/>
          <w:color w:val="auto"/>
          <w:sz w:val="22"/>
          <w:szCs w:val="22"/>
          <w:lang w:val="lt-LT"/>
        </w:rPr>
      </w:pPr>
      <w:r w:rsidRPr="0037411C">
        <w:rPr>
          <w:rFonts w:ascii="Arial" w:hAnsi="Arial" w:cs="Arial"/>
          <w:b/>
          <w:color w:val="auto"/>
          <w:sz w:val="22"/>
          <w:szCs w:val="22"/>
          <w:lang w:val="lt-LT"/>
        </w:rPr>
        <w:t>Žmogiškieji ištekliai:</w:t>
      </w:r>
    </w:p>
    <w:p w14:paraId="4AF61A92"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Tvarkytojas užtikrina, kad jo darbuotojai tvarko informaciją laikydamiesi tokio konfidencialumo lygio, kurio reikalaujama pagal Pagrindinę sutartį ir šį Susitarimą;</w:t>
      </w:r>
    </w:p>
    <w:p w14:paraId="5E661E31"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 xml:space="preserve">Tvarkytojas užtikrina, kad atitinkami Tvarkytojo darbuotojai būtų susipažinę su </w:t>
      </w:r>
      <w:r w:rsidRPr="0037411C" w:rsidDel="78FE7270">
        <w:rPr>
          <w:rFonts w:ascii="Arial" w:hAnsi="Arial" w:cs="Arial"/>
          <w:color w:val="auto"/>
          <w:sz w:val="22"/>
          <w:szCs w:val="22"/>
          <w:lang w:val="lt-LT"/>
        </w:rPr>
        <w:t>a</w:t>
      </w:r>
      <w:r w:rsidRPr="0037411C">
        <w:rPr>
          <w:rFonts w:ascii="Arial" w:hAnsi="Arial" w:cs="Arial"/>
          <w:color w:val="auto"/>
          <w:sz w:val="22"/>
          <w:szCs w:val="22"/>
          <w:lang w:val="lt-LT"/>
        </w:rPr>
        <w:t xml:space="preserve">smens duomenų tvarkymo, informacijos saugos, įrenginių ir sistemų naudojimo reikalavimais ir vidaus teisės aktais (įskaitant nustatytus naudojimo apribojimus) pagal Pagrindinę sutartį ir Susitarimą. Valdytojas turi teisę pareikalauti Tvarkytojo pateikti įrodymus, kad jo darbuotojai susipažino su vidaus teisės aktais, Saugumo reikalavimų turiniu ir įsipareigoja jų laikytis; </w:t>
      </w:r>
    </w:p>
    <w:p w14:paraId="0EA11EC3"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 xml:space="preserve">Tvarkytojas užtikrina, kad jo darbuotojai, atsakingi už </w:t>
      </w:r>
      <w:r w:rsidRPr="0037411C" w:rsidDel="5297291C">
        <w:rPr>
          <w:rFonts w:ascii="Arial" w:hAnsi="Arial" w:cs="Arial"/>
          <w:color w:val="auto"/>
          <w:sz w:val="22"/>
          <w:szCs w:val="22"/>
          <w:lang w:val="lt-LT"/>
        </w:rPr>
        <w:t>a</w:t>
      </w:r>
      <w:r w:rsidRPr="0037411C">
        <w:rPr>
          <w:rFonts w:ascii="Arial" w:hAnsi="Arial" w:cs="Arial"/>
          <w:color w:val="auto"/>
          <w:sz w:val="22"/>
          <w:szCs w:val="22"/>
          <w:lang w:val="lt-LT"/>
        </w:rPr>
        <w:t>smens duomenų tvarkymą ir saugumą, yra tinkamai apmokyti vykdyti su asmens duomenų tvarkymu ir saugumu susijusias pareigas;</w:t>
      </w:r>
    </w:p>
    <w:p w14:paraId="5625D3F7" w14:textId="77777777" w:rsidR="00D312AD" w:rsidRPr="0037411C" w:rsidRDefault="00D312AD" w:rsidP="00D312AD">
      <w:pPr>
        <w:pStyle w:val="ListParagraph"/>
        <w:numPr>
          <w:ilvl w:val="2"/>
          <w:numId w:val="29"/>
        </w:numPr>
        <w:ind w:left="720"/>
        <w:rPr>
          <w:rFonts w:cs="Arial"/>
        </w:rPr>
      </w:pPr>
      <w:r w:rsidRPr="0037411C">
        <w:rPr>
          <w:rFonts w:cs="Arial"/>
        </w:rPr>
        <w:lastRenderedPageBreak/>
        <w:t>Tvarkytojas paskiria bent vieną asmenį, turintį tinkamos kompetencijos saugumo srityje, kuris yra atsakingas už Saugumo reikalavimuose numatytų saugumo priemonių įgyvendinimą;</w:t>
      </w:r>
    </w:p>
    <w:p w14:paraId="04417C42" w14:textId="77777777" w:rsidR="00D312AD" w:rsidRPr="0037411C" w:rsidRDefault="00D312AD" w:rsidP="00D312AD">
      <w:pPr>
        <w:pStyle w:val="BodyText"/>
        <w:numPr>
          <w:ilvl w:val="2"/>
          <w:numId w:val="29"/>
        </w:numPr>
        <w:tabs>
          <w:tab w:val="left" w:pos="567"/>
          <w:tab w:val="left" w:pos="851"/>
        </w:tabs>
        <w:spacing w:after="0"/>
        <w:ind w:left="720"/>
        <w:jc w:val="both"/>
        <w:rPr>
          <w:rFonts w:ascii="Arial" w:hAnsi="Arial" w:cs="Arial"/>
          <w:b/>
          <w:bCs/>
        </w:rPr>
      </w:pPr>
      <w:r w:rsidRPr="0037411C">
        <w:rPr>
          <w:rFonts w:ascii="Arial" w:eastAsia="Calibri" w:hAnsi="Arial" w:cs="Arial"/>
          <w:lang w:eastAsia="hi-IN" w:bidi="hi-IN"/>
        </w:rPr>
        <w:t xml:space="preserve">Tvarkytojas turi užtikrinti, kad visi darbuotojai būtų tinkamai informuoti apie IT sistemų saugumo reikalavimus, susijusius su jų kasdieniu darbu. Darbuotojai, susiję su </w:t>
      </w:r>
      <w:r w:rsidRPr="0037411C" w:rsidDel="2D87D519">
        <w:rPr>
          <w:rFonts w:ascii="Arial" w:eastAsia="Calibri" w:hAnsi="Arial" w:cs="Arial"/>
          <w:lang w:eastAsia="hi-IN" w:bidi="hi-IN"/>
        </w:rPr>
        <w:t>a</w:t>
      </w:r>
      <w:r w:rsidRPr="0037411C">
        <w:rPr>
          <w:rFonts w:ascii="Arial" w:eastAsia="Calibri" w:hAnsi="Arial" w:cs="Arial"/>
          <w:lang w:eastAsia="hi-IN" w:bidi="hi-IN"/>
        </w:rPr>
        <w:t>smens duomenų tvarkymu,</w:t>
      </w:r>
      <w:r w:rsidRPr="0037411C">
        <w:rPr>
          <w:rFonts w:ascii="Arial" w:hAnsi="Arial" w:cs="Arial"/>
        </w:rPr>
        <w:t xml:space="preserve"> turi būti mokomi apie atitinkamus asmens </w:t>
      </w:r>
      <w:r w:rsidRPr="0037411C" w:rsidDel="2D87D519">
        <w:rPr>
          <w:rFonts w:ascii="Arial" w:hAnsi="Arial" w:cs="Arial"/>
        </w:rPr>
        <w:t>d</w:t>
      </w:r>
      <w:r w:rsidRPr="0037411C">
        <w:rPr>
          <w:rFonts w:ascii="Arial" w:hAnsi="Arial" w:cs="Arial"/>
        </w:rPr>
        <w:t>uomenų saugumo reikalavimus ir atsakomybes, rengiant reguliarius mokymus, informavimo renginius ar instrukcijas, atmintines.</w:t>
      </w:r>
    </w:p>
    <w:p w14:paraId="5F489511" w14:textId="77777777" w:rsidR="00D312AD" w:rsidRPr="0037411C" w:rsidRDefault="00D312AD" w:rsidP="00D312AD">
      <w:pPr>
        <w:pStyle w:val="ListParagraph"/>
        <w:numPr>
          <w:ilvl w:val="0"/>
          <w:numId w:val="29"/>
        </w:numPr>
        <w:spacing w:before="160" w:after="160"/>
        <w:ind w:left="357" w:hanging="357"/>
        <w:rPr>
          <w:rFonts w:cs="Arial"/>
          <w:b/>
          <w:bCs/>
        </w:rPr>
      </w:pPr>
      <w:r w:rsidRPr="0037411C">
        <w:rPr>
          <w:rFonts w:cs="Arial"/>
          <w:b/>
          <w:bCs/>
        </w:rPr>
        <w:t xml:space="preserve">Techninės asmens </w:t>
      </w:r>
      <w:r w:rsidRPr="0037411C" w:rsidDel="2D87D519">
        <w:rPr>
          <w:rFonts w:cs="Arial"/>
          <w:b/>
          <w:bCs/>
        </w:rPr>
        <w:t>d</w:t>
      </w:r>
      <w:r w:rsidRPr="0037411C">
        <w:rPr>
          <w:rFonts w:cs="Arial"/>
          <w:b/>
          <w:bCs/>
        </w:rPr>
        <w:t xml:space="preserve">uomenų saugumo priemonės </w:t>
      </w:r>
    </w:p>
    <w:p w14:paraId="7E8B83A4" w14:textId="77777777" w:rsidR="00D312AD" w:rsidRPr="0037411C" w:rsidRDefault="00D312AD" w:rsidP="00D312AD">
      <w:pPr>
        <w:pStyle w:val="ListParagraph"/>
        <w:spacing w:before="720"/>
        <w:rPr>
          <w:rFonts w:cs="Arial"/>
        </w:rPr>
      </w:pPr>
    </w:p>
    <w:p w14:paraId="49461BF2" w14:textId="77777777" w:rsidR="00D312AD" w:rsidRPr="0037411C" w:rsidRDefault="00D312AD" w:rsidP="00D312AD">
      <w:pPr>
        <w:pStyle w:val="ListParagraph"/>
        <w:numPr>
          <w:ilvl w:val="1"/>
          <w:numId w:val="29"/>
        </w:numPr>
        <w:spacing w:before="720"/>
        <w:ind w:left="720"/>
        <w:rPr>
          <w:rFonts w:cs="Arial"/>
          <w:b/>
          <w:bCs/>
        </w:rPr>
      </w:pPr>
      <w:r w:rsidRPr="0037411C">
        <w:rPr>
          <w:rFonts w:cs="Arial"/>
          <w:b/>
          <w:bCs/>
        </w:rPr>
        <w:t xml:space="preserve">Prieigų kontrolė ir autentifikavimas (taikoma, jeigu </w:t>
      </w:r>
      <w:r w:rsidRPr="0037411C" w:rsidDel="12BF64C2">
        <w:rPr>
          <w:rFonts w:cs="Arial"/>
          <w:b/>
          <w:bCs/>
        </w:rPr>
        <w:t>a</w:t>
      </w:r>
      <w:r w:rsidRPr="0037411C">
        <w:rPr>
          <w:rFonts w:cs="Arial"/>
          <w:b/>
          <w:bCs/>
        </w:rPr>
        <w:t xml:space="preserve">smens duomenys tvarkomi Tvarkytojo sistemose): </w:t>
      </w:r>
    </w:p>
    <w:p w14:paraId="21AAE603" w14:textId="77777777" w:rsidR="00D312AD" w:rsidRPr="0037411C" w:rsidRDefault="00D312AD" w:rsidP="00D312AD">
      <w:pPr>
        <w:pStyle w:val="ListParagraph"/>
        <w:numPr>
          <w:ilvl w:val="2"/>
          <w:numId w:val="29"/>
        </w:numPr>
        <w:ind w:left="720"/>
        <w:rPr>
          <w:rFonts w:cs="Arial"/>
        </w:rPr>
      </w:pPr>
      <w:r w:rsidRPr="0037411C">
        <w:rPr>
          <w:rFonts w:cs="Arial"/>
        </w:rPr>
        <w:t>Turi būti įdiegta, įgyvendinta prieigų kontrolės sistema, kuri taikoma visiems IT sistemos naudotojams. Prieigų kontrolės sistema turi leisti kurti, patvirtinti, peržiūrėti ir panaikinti naudotojų paskyras;</w:t>
      </w:r>
    </w:p>
    <w:p w14:paraId="3446C56D" w14:textId="77777777" w:rsidR="00D312AD" w:rsidRPr="0037411C" w:rsidRDefault="00D312AD" w:rsidP="00D312AD">
      <w:pPr>
        <w:pStyle w:val="ListParagraph"/>
        <w:numPr>
          <w:ilvl w:val="2"/>
          <w:numId w:val="29"/>
        </w:numPr>
        <w:ind w:left="720"/>
        <w:rPr>
          <w:rFonts w:cs="Arial"/>
        </w:rPr>
      </w:pPr>
      <w:r w:rsidRPr="0037411C">
        <w:rPr>
          <w:rFonts w:cs="Arial"/>
        </w:rPr>
        <w:t>Turi būti vengiama naudoti bendras naudotojų paskyras. Vietose, kur bendra naudotojų paskyra yra būtina, turi būti užtikrinta, kad visi bendros paskyros naudotojai turi tokias pat teises ir pareigas;</w:t>
      </w:r>
    </w:p>
    <w:p w14:paraId="1A10B340" w14:textId="77777777" w:rsidR="00D312AD" w:rsidRPr="0037411C" w:rsidRDefault="00D312AD" w:rsidP="00D312AD">
      <w:pPr>
        <w:pStyle w:val="ListParagraph"/>
        <w:numPr>
          <w:ilvl w:val="2"/>
          <w:numId w:val="29"/>
        </w:numPr>
        <w:ind w:left="720"/>
        <w:rPr>
          <w:rFonts w:cs="Arial"/>
        </w:rPr>
      </w:pPr>
      <w:r w:rsidRPr="0037411C">
        <w:rPr>
          <w:rFonts w:cs="Arial"/>
        </w:rPr>
        <w:t>Turi būti veikiantis autentifikavimo mechanizmas, leidžiantis prieigą prie IT sistemos (paremtas Prieigų kontrolės politika). Minimalus reikalavimas naudotojui prisijungti prie IT sistemos – naudotojo prisijungimo vardas ir slaptažodis;</w:t>
      </w:r>
    </w:p>
    <w:p w14:paraId="5CDA6931" w14:textId="77777777" w:rsidR="00D312AD" w:rsidRPr="0037411C" w:rsidRDefault="00D312AD" w:rsidP="00D312AD">
      <w:pPr>
        <w:pStyle w:val="ListParagraph"/>
        <w:numPr>
          <w:ilvl w:val="2"/>
          <w:numId w:val="29"/>
        </w:numPr>
        <w:ind w:left="720"/>
        <w:rPr>
          <w:rFonts w:cs="Arial"/>
        </w:rPr>
      </w:pPr>
      <w:r w:rsidRPr="0037411C">
        <w:rPr>
          <w:rFonts w:cs="Arial"/>
        </w:rPr>
        <w:t>Turi būti nustatytos ir vidaus teisės aktais patvirtintos slaptažodžių naudojimo taisyklės. Taisyklėse turi būti apibrėžtas slaptažodžio ilgis, sudėtingumas, galiojimo laikas, nesėkmingų bandymų įvesti slaptažodį skaičius;</w:t>
      </w:r>
    </w:p>
    <w:p w14:paraId="42025D29" w14:textId="77777777" w:rsidR="00D312AD" w:rsidRPr="0037411C" w:rsidRDefault="00D312AD" w:rsidP="00D312AD">
      <w:pPr>
        <w:pStyle w:val="ListParagraph"/>
        <w:numPr>
          <w:ilvl w:val="2"/>
          <w:numId w:val="29"/>
        </w:numPr>
        <w:ind w:left="720"/>
        <w:rPr>
          <w:rFonts w:cs="Arial"/>
        </w:rPr>
      </w:pPr>
      <w:r w:rsidRPr="0037411C">
        <w:rPr>
          <w:rFonts w:cs="Arial"/>
        </w:rPr>
        <w:t xml:space="preserve">Prieiga prie </w:t>
      </w:r>
      <w:r w:rsidRPr="0037411C" w:rsidDel="49C4D2B2">
        <w:rPr>
          <w:rFonts w:cs="Arial"/>
        </w:rPr>
        <w:t>a</w:t>
      </w:r>
      <w:r w:rsidRPr="0037411C">
        <w:rPr>
          <w:rFonts w:cs="Arial"/>
        </w:rPr>
        <w:t>smens duomenų suteikta tik tiems darbuotojams, kuriems asmens duomenys yra reikalingi jų funkcijoms vykdyti.</w:t>
      </w:r>
    </w:p>
    <w:p w14:paraId="6FBCB7FF" w14:textId="77777777" w:rsidR="00D312AD" w:rsidRPr="0037411C" w:rsidRDefault="00D312AD" w:rsidP="00D312AD">
      <w:pPr>
        <w:pStyle w:val="ListParagraph"/>
        <w:numPr>
          <w:ilvl w:val="1"/>
          <w:numId w:val="29"/>
        </w:numPr>
        <w:ind w:left="720"/>
        <w:rPr>
          <w:rFonts w:cs="Arial"/>
          <w:b/>
          <w:bCs/>
        </w:rPr>
      </w:pPr>
      <w:r w:rsidRPr="0037411C">
        <w:rPr>
          <w:rFonts w:cs="Arial"/>
          <w:b/>
          <w:bCs/>
        </w:rPr>
        <w:t xml:space="preserve">Techninių žurnalų įrašai ir stebėsena (taikoma, jeigu </w:t>
      </w:r>
      <w:r w:rsidRPr="0037411C" w:rsidDel="12BF64C2">
        <w:rPr>
          <w:rFonts w:cs="Arial"/>
          <w:b/>
          <w:bCs/>
        </w:rPr>
        <w:t>a</w:t>
      </w:r>
      <w:r w:rsidRPr="0037411C">
        <w:rPr>
          <w:rFonts w:cs="Arial"/>
          <w:b/>
          <w:bCs/>
        </w:rPr>
        <w:t>smens duomenys tvarkomi Tvarkytojo sistemose):</w:t>
      </w:r>
    </w:p>
    <w:p w14:paraId="35EBA421" w14:textId="77777777" w:rsidR="00D312AD" w:rsidRPr="0037411C" w:rsidRDefault="00D312AD" w:rsidP="00D312AD">
      <w:pPr>
        <w:pStyle w:val="ListParagraph"/>
        <w:numPr>
          <w:ilvl w:val="2"/>
          <w:numId w:val="29"/>
        </w:numPr>
        <w:ind w:left="720"/>
        <w:rPr>
          <w:rFonts w:cs="Arial"/>
        </w:rPr>
      </w:pPr>
      <w:r w:rsidRPr="0037411C">
        <w:rPr>
          <w:rFonts w:cs="Arial"/>
        </w:rPr>
        <w:t xml:space="preserve">Techninių žurnalų įrašai turi būti įgyvendinti IT sistemai, naudojamai </w:t>
      </w:r>
      <w:r w:rsidRPr="0037411C" w:rsidDel="2D87D519">
        <w:rPr>
          <w:rFonts w:cs="Arial"/>
        </w:rPr>
        <w:t>a</w:t>
      </w:r>
      <w:r w:rsidRPr="0037411C">
        <w:rPr>
          <w:rFonts w:cs="Arial"/>
        </w:rPr>
        <w:t xml:space="preserve">smens duomenims tvarkyti. Techninių žurnalų įrašuose turi būti matoma visa įmanoma prieigų prie </w:t>
      </w:r>
      <w:r w:rsidRPr="0037411C" w:rsidDel="2D87D519">
        <w:rPr>
          <w:rFonts w:cs="Arial"/>
        </w:rPr>
        <w:t>a</w:t>
      </w:r>
      <w:r w:rsidRPr="0037411C">
        <w:rPr>
          <w:rFonts w:cs="Arial"/>
        </w:rPr>
        <w:t>smens duomenų informacija (pvz., data, laikas, peržiūrėjimo, keitimo, panaikinimo veiksmai);</w:t>
      </w:r>
    </w:p>
    <w:p w14:paraId="2C044E72" w14:textId="77777777" w:rsidR="00D312AD" w:rsidRPr="0037411C" w:rsidRDefault="00D312AD" w:rsidP="00D312AD">
      <w:pPr>
        <w:pStyle w:val="ListParagraph"/>
        <w:numPr>
          <w:ilvl w:val="2"/>
          <w:numId w:val="29"/>
        </w:numPr>
        <w:ind w:left="720"/>
        <w:rPr>
          <w:rFonts w:cs="Arial"/>
        </w:rPr>
      </w:pPr>
      <w:r w:rsidRPr="0037411C">
        <w:rPr>
          <w:rFonts w:cs="Arial"/>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3C4237B1" w14:textId="77777777" w:rsidR="00D312AD" w:rsidRPr="0037411C" w:rsidRDefault="00D312AD" w:rsidP="00D312AD">
      <w:pPr>
        <w:pStyle w:val="ListParagraph"/>
        <w:numPr>
          <w:ilvl w:val="1"/>
          <w:numId w:val="29"/>
        </w:numPr>
        <w:spacing w:after="160" w:line="259" w:lineRule="auto"/>
        <w:ind w:left="709"/>
        <w:rPr>
          <w:rFonts w:cs="Arial"/>
          <w:b/>
          <w:bCs/>
        </w:rPr>
      </w:pPr>
      <w:r w:rsidRPr="0037411C">
        <w:rPr>
          <w:rFonts w:cs="Arial"/>
          <w:b/>
          <w:bCs/>
        </w:rPr>
        <w:t xml:space="preserve">Duomenų bazių apsauga (taikoma, jeigu </w:t>
      </w:r>
      <w:r w:rsidRPr="0037411C" w:rsidDel="12BF64C2">
        <w:rPr>
          <w:rFonts w:cs="Arial"/>
          <w:b/>
          <w:bCs/>
        </w:rPr>
        <w:t>a</w:t>
      </w:r>
      <w:r w:rsidRPr="0037411C">
        <w:rPr>
          <w:rFonts w:cs="Arial"/>
          <w:b/>
          <w:bCs/>
        </w:rPr>
        <w:t>smens duomenys tvarkomi Tvarkytojo sistemose):</w:t>
      </w:r>
    </w:p>
    <w:p w14:paraId="535F57B1" w14:textId="77777777" w:rsidR="00D312AD" w:rsidRPr="0037411C" w:rsidRDefault="00D312AD" w:rsidP="00D312AD">
      <w:pPr>
        <w:pStyle w:val="ListParagraph"/>
        <w:numPr>
          <w:ilvl w:val="2"/>
          <w:numId w:val="29"/>
        </w:numPr>
        <w:ind w:left="720"/>
        <w:rPr>
          <w:rFonts w:cs="Arial"/>
        </w:rPr>
      </w:pPr>
      <w:r w:rsidRPr="0037411C">
        <w:rPr>
          <w:rFonts w:cs="Arial"/>
        </w:rPr>
        <w:t>Duomenų bazės ir taikomųjų programų tarnybinės stotys turi būti sukonfigūruotos taip, kad veiktų naudodamos atskiras paskyras su priskirtomis žemiausiomis operacinės sistemos (OS) privilegijomis;</w:t>
      </w:r>
    </w:p>
    <w:p w14:paraId="0BB40BB4" w14:textId="77777777" w:rsidR="00D312AD" w:rsidRPr="0037411C" w:rsidRDefault="00D312AD" w:rsidP="00D312AD">
      <w:pPr>
        <w:pStyle w:val="ListParagraph"/>
        <w:numPr>
          <w:ilvl w:val="2"/>
          <w:numId w:val="29"/>
        </w:numPr>
        <w:ind w:left="720"/>
        <w:rPr>
          <w:rFonts w:cs="Arial"/>
        </w:rPr>
      </w:pPr>
      <w:r w:rsidRPr="0037411C">
        <w:rPr>
          <w:rFonts w:cs="Arial"/>
        </w:rPr>
        <w:t xml:space="preserve">Duomenų bazėse ir taikomųjų programų tarnybinėse stotyse turi būti tvarkomi tik tie </w:t>
      </w:r>
      <w:r w:rsidRPr="0037411C" w:rsidDel="2D87D519">
        <w:rPr>
          <w:rFonts w:cs="Arial"/>
        </w:rPr>
        <w:t>a</w:t>
      </w:r>
      <w:r w:rsidRPr="0037411C">
        <w:rPr>
          <w:rFonts w:cs="Arial"/>
        </w:rPr>
        <w:t>smens duomenys, kurie yra reikalingi darbui, atitinkančiam asmens duomenų tvarkymo tikslus;</w:t>
      </w:r>
    </w:p>
    <w:p w14:paraId="1531A92C" w14:textId="77777777" w:rsidR="00D312AD" w:rsidRPr="0037411C" w:rsidRDefault="00D312AD" w:rsidP="00D312AD">
      <w:pPr>
        <w:pStyle w:val="ListParagraph"/>
        <w:numPr>
          <w:ilvl w:val="2"/>
          <w:numId w:val="29"/>
        </w:numPr>
        <w:ind w:left="720"/>
        <w:rPr>
          <w:rFonts w:cs="Arial"/>
        </w:rPr>
      </w:pPr>
      <w:r w:rsidRPr="0037411C">
        <w:rPr>
          <w:rFonts w:cs="Arial"/>
        </w:rPr>
        <w:t>Duomenų bazėse turi būti naudojami pseudonimizavimo metodai, atskiriant tiesioginius identifikatorius nuo esamų sąsajų su kitais duomenimis ir konkrečioms saugomoms byloms ar įrašams apsaugoti turėtų būti naudojamas šifravimas, įdiegiant atitinkamą programinę ar techninę įrangą;</w:t>
      </w:r>
    </w:p>
    <w:p w14:paraId="2D33B9FA" w14:textId="77777777" w:rsidR="00D312AD" w:rsidRPr="0037411C" w:rsidRDefault="00D312AD" w:rsidP="00D312AD">
      <w:pPr>
        <w:pStyle w:val="ListParagraph"/>
        <w:numPr>
          <w:ilvl w:val="2"/>
          <w:numId w:val="29"/>
        </w:numPr>
        <w:ind w:left="720"/>
        <w:rPr>
          <w:rFonts w:cs="Arial"/>
        </w:rPr>
      </w:pPr>
      <w:r w:rsidRPr="0037411C">
        <w:rPr>
          <w:rFonts w:cs="Arial"/>
        </w:rPr>
        <w:t xml:space="preserve">Aktyvioje duomenų bazėje saugomi </w:t>
      </w:r>
      <w:r w:rsidRPr="0037411C" w:rsidDel="5ED1B051">
        <w:rPr>
          <w:rFonts w:cs="Arial"/>
        </w:rPr>
        <w:t>a</w:t>
      </w:r>
      <w:r w:rsidRPr="0037411C">
        <w:rPr>
          <w:rFonts w:cs="Arial"/>
        </w:rPr>
        <w:t>smens duomenys yra šifruojami.</w:t>
      </w:r>
    </w:p>
    <w:p w14:paraId="3472801E" w14:textId="77777777" w:rsidR="00D312AD" w:rsidRPr="0037411C" w:rsidRDefault="00D312AD" w:rsidP="00D312AD">
      <w:pPr>
        <w:pStyle w:val="ListParagraph"/>
        <w:numPr>
          <w:ilvl w:val="1"/>
          <w:numId w:val="29"/>
        </w:numPr>
        <w:ind w:left="720"/>
        <w:rPr>
          <w:rFonts w:cs="Arial"/>
          <w:b/>
        </w:rPr>
      </w:pPr>
      <w:r w:rsidRPr="0037411C">
        <w:rPr>
          <w:rFonts w:cs="Arial"/>
          <w:b/>
        </w:rPr>
        <w:t xml:space="preserve">Darbo vietų apsauga: </w:t>
      </w:r>
    </w:p>
    <w:p w14:paraId="27A9BFA3" w14:textId="77777777" w:rsidR="00D312AD" w:rsidRPr="0037411C" w:rsidRDefault="00D312AD" w:rsidP="00D312AD">
      <w:pPr>
        <w:pStyle w:val="ListParagraph"/>
        <w:numPr>
          <w:ilvl w:val="2"/>
          <w:numId w:val="29"/>
        </w:numPr>
        <w:ind w:left="720"/>
        <w:rPr>
          <w:rFonts w:cs="Arial"/>
        </w:rPr>
      </w:pPr>
      <w:r w:rsidRPr="0037411C">
        <w:rPr>
          <w:rFonts w:cs="Arial"/>
        </w:rPr>
        <w:t>Naudotojams negalima turėti galimybės išjungti ar apeiti, išvengti IT sistemų saugos nustatymų;</w:t>
      </w:r>
    </w:p>
    <w:p w14:paraId="3629A7A8" w14:textId="77777777" w:rsidR="00D312AD" w:rsidRPr="0037411C" w:rsidRDefault="00D312AD" w:rsidP="00D312AD">
      <w:pPr>
        <w:pStyle w:val="ListParagraph"/>
        <w:numPr>
          <w:ilvl w:val="2"/>
          <w:numId w:val="29"/>
        </w:numPr>
        <w:ind w:left="720"/>
        <w:rPr>
          <w:rFonts w:cs="Arial"/>
        </w:rPr>
      </w:pPr>
      <w:r w:rsidRPr="0037411C">
        <w:rPr>
          <w:rFonts w:cs="Arial"/>
        </w:rPr>
        <w:t>Antivirusinės taikomosios programos ir jų informacijos apie virusus duomenų bazės turi būti atnaujinamos ne rečiau kaip kas savaitę, rekomenduojama kartą per parą ar dažniau;</w:t>
      </w:r>
    </w:p>
    <w:p w14:paraId="7711B0E5" w14:textId="77777777" w:rsidR="00D312AD" w:rsidRPr="0037411C" w:rsidRDefault="00D312AD" w:rsidP="00D312AD">
      <w:pPr>
        <w:pStyle w:val="a-tekstas-numeravimas-2"/>
        <w:numPr>
          <w:ilvl w:val="2"/>
          <w:numId w:val="29"/>
        </w:numPr>
        <w:spacing w:after="0" w:afterAutospacing="0"/>
        <w:ind w:left="720"/>
        <w:rPr>
          <w:rFonts w:cs="Arial"/>
        </w:rPr>
      </w:pPr>
      <w:bookmarkStart w:id="2" w:name="_Toc186729854"/>
      <w:r w:rsidRPr="0037411C">
        <w:rPr>
          <w:rFonts w:cs="Arial"/>
        </w:rPr>
        <w:t>Naudotojams negalima turėti privilegijų (teisių) diegti, šalinti, administruoti neautorizuotos programinės įrangos;</w:t>
      </w:r>
      <w:bookmarkEnd w:id="2"/>
    </w:p>
    <w:p w14:paraId="7CBC2B5D" w14:textId="77777777" w:rsidR="00D312AD" w:rsidRPr="0037411C" w:rsidRDefault="00D312AD" w:rsidP="00D312AD">
      <w:pPr>
        <w:pStyle w:val="a-tekstas-numeravimas-2"/>
        <w:numPr>
          <w:ilvl w:val="2"/>
          <w:numId w:val="29"/>
        </w:numPr>
        <w:spacing w:after="0" w:afterAutospacing="0"/>
        <w:ind w:left="720"/>
        <w:rPr>
          <w:rFonts w:cs="Arial"/>
        </w:rPr>
      </w:pPr>
      <w:bookmarkStart w:id="3" w:name="_Toc186729855"/>
      <w:r w:rsidRPr="0037411C">
        <w:rPr>
          <w:rFonts w:cs="Arial"/>
        </w:rPr>
        <w:lastRenderedPageBreak/>
        <w:t>IT sistemos turi turėti nustatytą sesijos laiką, t. y. naudotojui esant neaktyviam sistemoje nustatytą laiką, jo sesija privalo būti nutraukta. Neaktyvios sesijos laikas – ne ilgiau kaip 15 min.;</w:t>
      </w:r>
      <w:bookmarkEnd w:id="3"/>
    </w:p>
    <w:p w14:paraId="59D87775" w14:textId="77777777" w:rsidR="00D312AD" w:rsidRPr="0037411C" w:rsidRDefault="00D312AD" w:rsidP="00D312AD">
      <w:pPr>
        <w:pStyle w:val="a-tekstas-numeravimas-2"/>
        <w:numPr>
          <w:ilvl w:val="2"/>
          <w:numId w:val="29"/>
        </w:numPr>
        <w:spacing w:after="0" w:afterAutospacing="0"/>
        <w:ind w:left="720"/>
        <w:rPr>
          <w:rFonts w:cs="Arial"/>
        </w:rPr>
      </w:pPr>
      <w:bookmarkStart w:id="4" w:name="_Toc186729856"/>
      <w:r w:rsidRPr="0037411C">
        <w:rPr>
          <w:rFonts w:cs="Arial"/>
        </w:rPr>
        <w:t>Kritiniai operacinės sistemos saugos atnaujinimai privalo būti diegiami reguliariai ir nedelsiant;</w:t>
      </w:r>
      <w:bookmarkEnd w:id="4"/>
      <w:r w:rsidRPr="0037411C">
        <w:rPr>
          <w:rFonts w:cs="Arial"/>
        </w:rPr>
        <w:t xml:space="preserve"> </w:t>
      </w:r>
    </w:p>
    <w:p w14:paraId="606BBA43" w14:textId="77777777" w:rsidR="00D312AD" w:rsidRPr="0037411C" w:rsidRDefault="00D312AD" w:rsidP="00D312AD">
      <w:pPr>
        <w:pStyle w:val="a-tekstas-numeravimas-2"/>
        <w:numPr>
          <w:ilvl w:val="2"/>
          <w:numId w:val="29"/>
        </w:numPr>
        <w:spacing w:after="0" w:afterAutospacing="0"/>
        <w:ind w:left="709"/>
        <w:rPr>
          <w:rFonts w:cs="Arial"/>
        </w:rPr>
      </w:pPr>
      <w:bookmarkStart w:id="5" w:name="_Toc186729857"/>
      <w:r w:rsidRPr="0037411C">
        <w:rPr>
          <w:rFonts w:cs="Arial"/>
        </w:rPr>
        <w:t>Nešiojamieji kompiuteriai turi būti apsaugoti tokiomis apsaugos priemonėmis, kurios atitiktų asmens duomenų tvarkymo keliamą riziką, t. y. nešiojamųjų kompiuterių šifravimas ir kitas reikalingas priemones;</w:t>
      </w:r>
      <w:bookmarkEnd w:id="5"/>
    </w:p>
    <w:p w14:paraId="1FD598B9" w14:textId="77777777" w:rsidR="00D312AD" w:rsidRPr="0037411C" w:rsidRDefault="00D312AD" w:rsidP="00D312AD">
      <w:pPr>
        <w:pStyle w:val="a-tekstas-numeravimas-2"/>
        <w:numPr>
          <w:ilvl w:val="2"/>
          <w:numId w:val="29"/>
        </w:numPr>
        <w:ind w:left="720"/>
        <w:rPr>
          <w:rFonts w:cs="Arial"/>
        </w:rPr>
      </w:pPr>
      <w:bookmarkStart w:id="6" w:name="_Toc186729858"/>
      <w:r w:rsidRPr="0037411C">
        <w:rPr>
          <w:rFonts w:cs="Arial"/>
        </w:rPr>
        <w:t>Kompiuterinės darbo vietos turi būti valdomos centralizuotai.</w:t>
      </w:r>
      <w:bookmarkEnd w:id="6"/>
    </w:p>
    <w:p w14:paraId="6050B8C3" w14:textId="77777777" w:rsidR="00D312AD" w:rsidRPr="0037411C" w:rsidRDefault="00D312AD" w:rsidP="00D312AD">
      <w:pPr>
        <w:pStyle w:val="a-tekstas-numeravimas-1"/>
        <w:numPr>
          <w:ilvl w:val="1"/>
          <w:numId w:val="29"/>
        </w:numPr>
        <w:spacing w:before="0" w:line="240" w:lineRule="auto"/>
        <w:ind w:left="720"/>
        <w:rPr>
          <w:rFonts w:ascii="Arial" w:hAnsi="Arial" w:cs="Arial"/>
          <w:b/>
        </w:rPr>
      </w:pPr>
      <w:bookmarkStart w:id="7" w:name="_Toc186729859"/>
      <w:r w:rsidRPr="0037411C">
        <w:rPr>
          <w:rFonts w:ascii="Arial" w:hAnsi="Arial" w:cs="Arial"/>
          <w:b/>
        </w:rPr>
        <w:t>Tinklo ir komunikacijos sauga:</w:t>
      </w:r>
      <w:bookmarkEnd w:id="7"/>
    </w:p>
    <w:p w14:paraId="13CCFC97" w14:textId="77777777" w:rsidR="00D312AD" w:rsidRPr="0037411C" w:rsidRDefault="00D312AD" w:rsidP="00D312AD">
      <w:pPr>
        <w:pStyle w:val="a-tekstas-numeravimas-2"/>
        <w:numPr>
          <w:ilvl w:val="2"/>
          <w:numId w:val="29"/>
        </w:numPr>
        <w:spacing w:after="0" w:afterAutospacing="0"/>
        <w:ind w:left="720"/>
        <w:rPr>
          <w:rFonts w:cs="Arial"/>
        </w:rPr>
      </w:pPr>
      <w:bookmarkStart w:id="8" w:name="_Toc186729860"/>
      <w:r w:rsidRPr="0037411C">
        <w:rPr>
          <w:rFonts w:cs="Arial"/>
        </w:rPr>
        <w:t>Kai prieiga prie naudojamų IT sistemų yra vykdoma internetu, privaloma naudoti šifruotą komunikacijos kanalą, t. y. kriptografinius protokolus (pvz., TLS/SSL) ir kitus atitinkamus šifravimo protokolus;</w:t>
      </w:r>
      <w:bookmarkEnd w:id="8"/>
    </w:p>
    <w:p w14:paraId="3A02E7F9" w14:textId="77777777" w:rsidR="00D312AD" w:rsidRPr="0037411C" w:rsidRDefault="00D312AD" w:rsidP="00D312AD">
      <w:pPr>
        <w:pStyle w:val="a-tekstas-numeravimas-2"/>
        <w:numPr>
          <w:ilvl w:val="2"/>
          <w:numId w:val="29"/>
        </w:numPr>
        <w:spacing w:after="0" w:afterAutospacing="0"/>
        <w:ind w:left="720"/>
        <w:rPr>
          <w:rFonts w:cs="Arial"/>
        </w:rPr>
      </w:pPr>
      <w:bookmarkStart w:id="9" w:name="_Toc186729861"/>
      <w:r w:rsidRPr="0037411C">
        <w:rPr>
          <w:rFonts w:cs="Arial"/>
        </w:rPr>
        <w:t>Bet koks duomenų judėjimas iš, į IT sistemą turi būti stebimas ir kontroliuojamas naudojant ugniasienes ir įsibrovimo (įsilaužimo) aptikimo ir prevencijos sistemas;</w:t>
      </w:r>
      <w:bookmarkEnd w:id="9"/>
    </w:p>
    <w:p w14:paraId="1C8A215D" w14:textId="77777777" w:rsidR="00D312AD" w:rsidRPr="0037411C" w:rsidRDefault="00D312AD" w:rsidP="00D312AD">
      <w:pPr>
        <w:pStyle w:val="a-tekstas-numeravimas-2"/>
        <w:numPr>
          <w:ilvl w:val="2"/>
          <w:numId w:val="29"/>
        </w:numPr>
        <w:spacing w:after="0" w:afterAutospacing="0"/>
        <w:ind w:left="709"/>
        <w:rPr>
          <w:rFonts w:cs="Arial"/>
        </w:rPr>
      </w:pPr>
      <w:bookmarkStart w:id="10" w:name="_Toc186729862"/>
      <w:r w:rsidRPr="0037411C">
        <w:rPr>
          <w:rFonts w:cs="Arial"/>
        </w:rPr>
        <w:t>Įsibrovimo testavimą atlikti (angl. </w:t>
      </w:r>
      <w:r w:rsidRPr="0037411C">
        <w:rPr>
          <w:rFonts w:cs="Arial"/>
          <w:i/>
          <w:iCs/>
        </w:rPr>
        <w:t>Penetration testing</w:t>
      </w:r>
      <w:r w:rsidRPr="0037411C">
        <w:rPr>
          <w:rFonts w:cs="Arial"/>
        </w:rPr>
        <w:t>) tinklui ir naudojamai sistemai, kuri pasiekiama iš išorinio tinklo bent kartą į 1 metus.</w:t>
      </w:r>
      <w:bookmarkEnd w:id="10"/>
    </w:p>
    <w:p w14:paraId="7A2EA175" w14:textId="77777777" w:rsidR="00D312AD" w:rsidRPr="0037411C" w:rsidRDefault="00D312AD" w:rsidP="00D312AD">
      <w:pPr>
        <w:pStyle w:val="a-tekstas-numeravimas-1"/>
        <w:numPr>
          <w:ilvl w:val="0"/>
          <w:numId w:val="0"/>
        </w:numPr>
        <w:spacing w:before="0"/>
        <w:rPr>
          <w:rFonts w:ascii="Arial" w:eastAsia="Arial" w:hAnsi="Arial" w:cs="Arial"/>
          <w:b/>
          <w:bCs/>
        </w:rPr>
      </w:pPr>
      <w:bookmarkStart w:id="11" w:name="_Toc186729863"/>
      <w:r w:rsidRPr="0037411C">
        <w:rPr>
          <w:rFonts w:ascii="Arial" w:eastAsia="Arial" w:hAnsi="Arial" w:cs="Arial"/>
          <w:b/>
          <w:bCs/>
        </w:rPr>
        <w:t xml:space="preserve">2.6. Atsarginės kopijos (taikoma, jeigu </w:t>
      </w:r>
      <w:r w:rsidRPr="0037411C" w:rsidDel="00B257E1">
        <w:rPr>
          <w:rFonts w:ascii="Arial" w:eastAsia="Arial" w:hAnsi="Arial" w:cs="Arial"/>
          <w:b/>
          <w:bCs/>
        </w:rPr>
        <w:t>a</w:t>
      </w:r>
      <w:r w:rsidRPr="0037411C">
        <w:rPr>
          <w:rFonts w:ascii="Arial" w:eastAsia="Arial" w:hAnsi="Arial" w:cs="Arial"/>
          <w:b/>
          <w:bCs/>
        </w:rPr>
        <w:t>smens duomenys tvarkomi Tvarkytojo sistemose):</w:t>
      </w:r>
      <w:bookmarkEnd w:id="11"/>
    </w:p>
    <w:p w14:paraId="69F4F9F1" w14:textId="77777777" w:rsidR="00D312AD" w:rsidRPr="0037411C" w:rsidRDefault="00D312AD" w:rsidP="00D312AD">
      <w:pPr>
        <w:pStyle w:val="a-tekstas-numeravimas-2"/>
        <w:numPr>
          <w:ilvl w:val="2"/>
          <w:numId w:val="36"/>
        </w:numPr>
        <w:spacing w:after="0" w:afterAutospacing="0"/>
        <w:ind w:left="709"/>
        <w:rPr>
          <w:rFonts w:cs="Arial"/>
        </w:rPr>
      </w:pPr>
      <w:bookmarkStart w:id="12" w:name="_Toc186729864"/>
      <w:r w:rsidRPr="0037411C">
        <w:rPr>
          <w:rFonts w:cs="Arial"/>
        </w:rPr>
        <w:t>Atsarginės kopijos ir duomenų atstatymo procedūros privalo būti apibrėžtos, dokumentuotos ir aiškiai susietos su vaidmenimis ir pareigomis;</w:t>
      </w:r>
      <w:bookmarkEnd w:id="12"/>
    </w:p>
    <w:p w14:paraId="762576E0" w14:textId="77777777" w:rsidR="00D312AD" w:rsidRPr="0037411C" w:rsidRDefault="00D312AD" w:rsidP="00D312AD">
      <w:pPr>
        <w:pStyle w:val="a-tekstas-numeravimas-2"/>
        <w:numPr>
          <w:ilvl w:val="2"/>
          <w:numId w:val="36"/>
        </w:numPr>
        <w:spacing w:after="0" w:afterAutospacing="0"/>
        <w:ind w:left="720"/>
        <w:rPr>
          <w:rFonts w:cs="Arial"/>
        </w:rPr>
      </w:pPr>
      <w:bookmarkStart w:id="13" w:name="_Toc186729865"/>
      <w:r w:rsidRPr="0037411C">
        <w:rPr>
          <w:rFonts w:cs="Arial"/>
        </w:rPr>
        <w:t>Atsarginių kopijų laikmenoms privalo būti užtikrintas tinkamas fizinis aplinkos, patalpų saugos lygis, priklausantis nuo saugomų asmens duomenų;</w:t>
      </w:r>
      <w:bookmarkEnd w:id="13"/>
    </w:p>
    <w:p w14:paraId="164E77E6" w14:textId="77777777" w:rsidR="00D312AD" w:rsidRPr="0037411C" w:rsidRDefault="00D312AD" w:rsidP="00D312AD">
      <w:pPr>
        <w:pStyle w:val="a-tekstas-numeravimas-2"/>
        <w:numPr>
          <w:ilvl w:val="2"/>
          <w:numId w:val="36"/>
        </w:numPr>
        <w:spacing w:after="0" w:afterAutospacing="0"/>
        <w:ind w:left="720"/>
        <w:rPr>
          <w:rFonts w:cs="Arial"/>
        </w:rPr>
      </w:pPr>
      <w:bookmarkStart w:id="14" w:name="_Toc186729866"/>
      <w:r w:rsidRPr="0037411C">
        <w:rPr>
          <w:rFonts w:cs="Arial"/>
        </w:rPr>
        <w:t>Atsarginių kopijų darymo procesas turi būti stebimas, siekiant užtikrinti užbaigtumą ir išsamumą;</w:t>
      </w:r>
      <w:bookmarkEnd w:id="14"/>
    </w:p>
    <w:p w14:paraId="5B5A643B" w14:textId="77777777" w:rsidR="00D312AD" w:rsidRPr="0037411C" w:rsidRDefault="00D312AD" w:rsidP="00D312AD">
      <w:pPr>
        <w:pStyle w:val="a-tekstas-numeravimas-2"/>
        <w:numPr>
          <w:ilvl w:val="2"/>
          <w:numId w:val="36"/>
        </w:numPr>
        <w:spacing w:after="0" w:afterAutospacing="0"/>
        <w:ind w:left="720"/>
        <w:rPr>
          <w:rFonts w:cs="Arial"/>
        </w:rPr>
      </w:pPr>
      <w:bookmarkStart w:id="15" w:name="_Toc186729867"/>
      <w:r w:rsidRPr="0037411C">
        <w:rPr>
          <w:rFonts w:cs="Arial"/>
        </w:rPr>
        <w:t>Pilnos atsarginės duomenų kopijos privalo būti daromos reguliariai. Rekomenduojamas atsarginių kopijų darymo dažnumas: kasdien – pridedamoji kopija, kas savaitę – pilna kopija;</w:t>
      </w:r>
      <w:bookmarkEnd w:id="15"/>
    </w:p>
    <w:p w14:paraId="35C415AF" w14:textId="77777777" w:rsidR="00D312AD" w:rsidRPr="0037411C" w:rsidRDefault="00D312AD" w:rsidP="00D312AD">
      <w:pPr>
        <w:pStyle w:val="a-tekstas-numeravimas-2"/>
        <w:numPr>
          <w:ilvl w:val="2"/>
          <w:numId w:val="36"/>
        </w:numPr>
        <w:spacing w:after="0" w:afterAutospacing="0"/>
        <w:ind w:left="720"/>
        <w:rPr>
          <w:rFonts w:cs="Arial"/>
        </w:rPr>
      </w:pPr>
      <w:bookmarkStart w:id="16" w:name="_Toc186729868"/>
      <w:r w:rsidRPr="0037411C">
        <w:rPr>
          <w:rFonts w:cs="Arial"/>
        </w:rPr>
        <w:t>Atsarginės kopijos turi būti šifruotos;</w:t>
      </w:r>
      <w:bookmarkEnd w:id="16"/>
    </w:p>
    <w:p w14:paraId="3E80A3C8" w14:textId="77777777" w:rsidR="00D312AD" w:rsidRPr="0037411C" w:rsidRDefault="00D312AD" w:rsidP="00D312AD">
      <w:pPr>
        <w:pStyle w:val="a-tekstas-numeravimas-2"/>
        <w:numPr>
          <w:ilvl w:val="2"/>
          <w:numId w:val="36"/>
        </w:numPr>
        <w:spacing w:after="0" w:afterAutospacing="0"/>
        <w:ind w:left="720"/>
        <w:rPr>
          <w:rFonts w:cs="Arial"/>
        </w:rPr>
      </w:pPr>
      <w:bookmarkStart w:id="17" w:name="_Toc186729869"/>
      <w:r w:rsidRPr="0037411C">
        <w:rPr>
          <w:rFonts w:cs="Arial"/>
        </w:rPr>
        <w:t xml:space="preserve">Turi būti parengtas detalus  veiklos tęstinumo planas ir paskirti atsakingi asmenys rizikoms kontroliuoti ir joms valdyti bei turi būti apibrėžtas garantuotos paslaugų kokybės lygis (angl. </w:t>
      </w:r>
      <w:r w:rsidRPr="0037411C">
        <w:rPr>
          <w:rFonts w:cs="Arial"/>
          <w:i/>
          <w:iCs/>
        </w:rPr>
        <w:t>Service-level agreement</w:t>
      </w:r>
      <w:r w:rsidRPr="0037411C">
        <w:rPr>
          <w:rFonts w:cs="Arial"/>
        </w:rPr>
        <w:t xml:space="preserve"> (SLA), kuris nustatomas pagrindiniams veiklos procesams, kurie užtikrina asmens duomenų saugumą.</w:t>
      </w:r>
      <w:bookmarkEnd w:id="17"/>
    </w:p>
    <w:p w14:paraId="6817F4E3" w14:textId="77777777" w:rsidR="00D312AD" w:rsidRPr="0037411C" w:rsidRDefault="00D312AD" w:rsidP="00D312AD">
      <w:pPr>
        <w:pStyle w:val="a-tekstas-numeravimas-1"/>
        <w:numPr>
          <w:ilvl w:val="1"/>
          <w:numId w:val="35"/>
        </w:numPr>
        <w:spacing w:before="0" w:line="240" w:lineRule="auto"/>
        <w:ind w:left="709"/>
        <w:rPr>
          <w:rFonts w:ascii="Arial" w:hAnsi="Arial" w:cs="Arial"/>
          <w:b/>
        </w:rPr>
      </w:pPr>
      <w:bookmarkStart w:id="18" w:name="_Toc186729870"/>
      <w:r w:rsidRPr="0037411C">
        <w:rPr>
          <w:rFonts w:ascii="Arial" w:hAnsi="Arial" w:cs="Arial"/>
          <w:b/>
        </w:rPr>
        <w:t>Mobilieji, nešiojamieji įrenginiai:</w:t>
      </w:r>
      <w:bookmarkEnd w:id="18"/>
    </w:p>
    <w:p w14:paraId="7A1AA25F" w14:textId="77777777" w:rsidR="00D312AD" w:rsidRPr="0037411C" w:rsidRDefault="00D312AD" w:rsidP="00D312AD">
      <w:pPr>
        <w:pStyle w:val="a-tekstas-numeravimas-2"/>
        <w:numPr>
          <w:ilvl w:val="2"/>
          <w:numId w:val="35"/>
        </w:numPr>
        <w:spacing w:after="0" w:afterAutospacing="0"/>
        <w:ind w:left="720"/>
        <w:rPr>
          <w:rFonts w:cs="Arial"/>
        </w:rPr>
      </w:pPr>
      <w:bookmarkStart w:id="19" w:name="_Toc186729871"/>
      <w:r w:rsidRPr="0037411C">
        <w:rPr>
          <w:rFonts w:cs="Arial"/>
        </w:rPr>
        <w:t>Mobiliųjų, nešiojamųjų įrenginių administravimo procedūros privalo būti nustatytos ir patvirtintos vidaus teisės aktais, aiškiai aprašant tinkamą tokių įrenginių naudojimą;</w:t>
      </w:r>
      <w:bookmarkEnd w:id="19"/>
    </w:p>
    <w:p w14:paraId="6AD404A7" w14:textId="77777777" w:rsidR="00D312AD" w:rsidRPr="0037411C" w:rsidRDefault="00D312AD" w:rsidP="00D312AD">
      <w:pPr>
        <w:pStyle w:val="a-tekstas-numeravimas-2"/>
        <w:numPr>
          <w:ilvl w:val="2"/>
          <w:numId w:val="35"/>
        </w:numPr>
        <w:spacing w:after="0" w:afterAutospacing="0"/>
        <w:ind w:left="720"/>
        <w:rPr>
          <w:rFonts w:cs="Arial"/>
        </w:rPr>
      </w:pPr>
      <w:bookmarkStart w:id="20" w:name="_Toc186729872"/>
      <w:r w:rsidRPr="0037411C">
        <w:rPr>
          <w:rFonts w:cs="Arial"/>
        </w:rPr>
        <w:t>Mobilieji ir nešiojamieji įrenginiai, kuriais bus naudojamasi darbui su informacinėmis sistemomis, prieš naudojimąsi turi būti užregistruoti ir autorizuoti;</w:t>
      </w:r>
      <w:bookmarkEnd w:id="20"/>
    </w:p>
    <w:p w14:paraId="62C37B78" w14:textId="77777777" w:rsidR="00D312AD" w:rsidRPr="0037411C" w:rsidRDefault="00D312AD" w:rsidP="00D312AD">
      <w:pPr>
        <w:pStyle w:val="a-tekstas-numeravimas-2"/>
        <w:numPr>
          <w:ilvl w:val="2"/>
          <w:numId w:val="35"/>
        </w:numPr>
        <w:spacing w:after="0" w:afterAutospacing="0"/>
        <w:ind w:left="709"/>
        <w:rPr>
          <w:rFonts w:cs="Arial"/>
        </w:rPr>
      </w:pPr>
      <w:bookmarkStart w:id="21" w:name="_Toc186729873"/>
      <w:r w:rsidRPr="0037411C">
        <w:rPr>
          <w:rFonts w:cs="Arial"/>
        </w:rPr>
        <w:t xml:space="preserve">Mobilieji, nešiojamieji įrenginiai turi būti pakankamo prieigos kontrolės procedūrų lygio, kaip ir kita naudojama įranga </w:t>
      </w:r>
      <w:r w:rsidRPr="0037411C" w:rsidDel="00007CB7">
        <w:rPr>
          <w:rFonts w:cs="Arial"/>
        </w:rPr>
        <w:t>a</w:t>
      </w:r>
      <w:r w:rsidRPr="0037411C">
        <w:rPr>
          <w:rFonts w:cs="Arial"/>
        </w:rPr>
        <w:t>smens duomenims tvarkyti;</w:t>
      </w:r>
      <w:bookmarkEnd w:id="21"/>
    </w:p>
    <w:p w14:paraId="00648DBA" w14:textId="77777777" w:rsidR="00D312AD" w:rsidRPr="0037411C" w:rsidRDefault="00D312AD" w:rsidP="00D312AD">
      <w:pPr>
        <w:pStyle w:val="a-tekstas-numeravimas-2"/>
        <w:numPr>
          <w:ilvl w:val="2"/>
          <w:numId w:val="35"/>
        </w:numPr>
        <w:spacing w:after="0" w:afterAutospacing="0"/>
        <w:ind w:left="720"/>
        <w:rPr>
          <w:rFonts w:cs="Arial"/>
        </w:rPr>
      </w:pPr>
      <w:bookmarkStart w:id="22" w:name="_Toc186729874"/>
      <w:r w:rsidRPr="0037411C">
        <w:rPr>
          <w:rFonts w:cs="Arial"/>
        </w:rPr>
        <w:t>Mobiliųjų, nešiojamųjų įrenginių valdymo funkcijos ir atsakomybės turi būti aiškiai apibrėžtos;</w:t>
      </w:r>
      <w:bookmarkEnd w:id="22"/>
    </w:p>
    <w:p w14:paraId="2C9DD7F6" w14:textId="77777777" w:rsidR="00D312AD" w:rsidRPr="0037411C" w:rsidRDefault="00D312AD" w:rsidP="00D312AD">
      <w:pPr>
        <w:pStyle w:val="a-tekstas-numeravimas-2"/>
        <w:numPr>
          <w:ilvl w:val="2"/>
          <w:numId w:val="35"/>
        </w:numPr>
        <w:spacing w:after="0" w:afterAutospacing="0"/>
        <w:ind w:left="720"/>
        <w:rPr>
          <w:rFonts w:cs="Arial"/>
        </w:rPr>
      </w:pPr>
      <w:bookmarkStart w:id="23" w:name="_Toc186729875"/>
      <w:r w:rsidRPr="0037411C">
        <w:rPr>
          <w:rFonts w:cs="Arial"/>
        </w:rPr>
        <w:t>Nuotoliniam darbui turi būti taikomos atitinkamos asmens duomenų saugumo priemonės, patvirtintos vidaus teisės aktu.</w:t>
      </w:r>
      <w:bookmarkEnd w:id="23"/>
    </w:p>
    <w:p w14:paraId="3E72C578" w14:textId="77777777" w:rsidR="00D312AD" w:rsidRPr="0037411C" w:rsidRDefault="00D312AD" w:rsidP="00D312AD">
      <w:pPr>
        <w:pStyle w:val="a-tekstas-numeravimas-1"/>
        <w:numPr>
          <w:ilvl w:val="1"/>
          <w:numId w:val="35"/>
        </w:numPr>
        <w:spacing w:before="0" w:line="240" w:lineRule="auto"/>
        <w:ind w:left="709"/>
        <w:rPr>
          <w:rFonts w:ascii="Arial" w:hAnsi="Arial" w:cs="Arial"/>
          <w:b/>
          <w:bCs/>
        </w:rPr>
      </w:pPr>
      <w:bookmarkStart w:id="24" w:name="_Toc186729876"/>
      <w:r w:rsidRPr="0037411C">
        <w:rPr>
          <w:rFonts w:ascii="Arial" w:hAnsi="Arial" w:cs="Arial"/>
          <w:b/>
          <w:bCs/>
        </w:rPr>
        <w:t xml:space="preserve">Programinės įrangos sauga (taikoma, jeigu </w:t>
      </w:r>
      <w:r w:rsidRPr="0037411C" w:rsidDel="00EF12D0">
        <w:rPr>
          <w:rFonts w:ascii="Arial" w:hAnsi="Arial" w:cs="Arial"/>
          <w:b/>
          <w:bCs/>
        </w:rPr>
        <w:t>a</w:t>
      </w:r>
      <w:r w:rsidRPr="0037411C">
        <w:rPr>
          <w:rFonts w:ascii="Arial" w:hAnsi="Arial" w:cs="Arial"/>
          <w:b/>
          <w:bCs/>
        </w:rPr>
        <w:t>smens duomenys tvarkomi Tvarkytojo sistemose):</w:t>
      </w:r>
      <w:bookmarkEnd w:id="24"/>
      <w:r w:rsidRPr="0037411C">
        <w:rPr>
          <w:rFonts w:ascii="Arial" w:hAnsi="Arial" w:cs="Arial"/>
          <w:b/>
          <w:bCs/>
        </w:rPr>
        <w:t xml:space="preserve"> </w:t>
      </w:r>
    </w:p>
    <w:p w14:paraId="540E714C" w14:textId="77777777" w:rsidR="00D312AD" w:rsidRPr="0037411C" w:rsidRDefault="00D312AD" w:rsidP="00D312AD">
      <w:pPr>
        <w:pStyle w:val="a-tekstas-numeravimas-2"/>
        <w:numPr>
          <w:ilvl w:val="2"/>
          <w:numId w:val="35"/>
        </w:numPr>
        <w:tabs>
          <w:tab w:val="left" w:pos="1701"/>
        </w:tabs>
        <w:spacing w:after="0" w:afterAutospacing="0"/>
        <w:ind w:left="720"/>
        <w:rPr>
          <w:rFonts w:cs="Arial"/>
        </w:rPr>
      </w:pPr>
      <w:bookmarkStart w:id="25" w:name="_Toc186729877"/>
      <w:r w:rsidRPr="0037411C">
        <w:rPr>
          <w:rFonts w:cs="Arial"/>
        </w:rPr>
        <w:t>Informacinėse sistemose naudojama programinė įranga (</w:t>
      </w:r>
      <w:r w:rsidRPr="0037411C" w:rsidDel="00B8577F">
        <w:rPr>
          <w:rFonts w:cs="Arial"/>
        </w:rPr>
        <w:t>a</w:t>
      </w:r>
      <w:r w:rsidRPr="0037411C">
        <w:rPr>
          <w:rFonts w:cs="Arial"/>
        </w:rPr>
        <w:t xml:space="preserve">smens duomenims tvarkyti) turi atitikti programinės įrangos saugos gerąją praktiką, programinės įrangos kūrime taikomą saugos gerąją praktiką, programinės įrangos kūrimo struktūras (angl. </w:t>
      </w:r>
      <w:r w:rsidRPr="0037411C">
        <w:rPr>
          <w:rFonts w:cs="Arial"/>
          <w:i/>
        </w:rPr>
        <w:t>frameworks</w:t>
      </w:r>
      <w:r w:rsidRPr="0037411C">
        <w:rPr>
          <w:rFonts w:cs="Arial"/>
        </w:rPr>
        <w:t>), standartus (pvz., Agile, OWASP ir kt.);</w:t>
      </w:r>
      <w:bookmarkEnd w:id="25"/>
    </w:p>
    <w:p w14:paraId="491D4F3E" w14:textId="77777777" w:rsidR="00D312AD" w:rsidRPr="00545DF4" w:rsidRDefault="00D312AD" w:rsidP="00D312AD">
      <w:pPr>
        <w:pStyle w:val="Default"/>
        <w:numPr>
          <w:ilvl w:val="2"/>
          <w:numId w:val="35"/>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 xml:space="preserve">Programinės įrangos kūrimas turi būti atliekamas specialioje aplinkoje, kuri nėra prijungta prie IT sistemų, naudojamų tvarkant </w:t>
      </w:r>
      <w:r w:rsidRPr="0037411C" w:rsidDel="00B8577F">
        <w:rPr>
          <w:rFonts w:ascii="Arial" w:hAnsi="Arial" w:cs="Arial"/>
          <w:color w:val="auto"/>
          <w:sz w:val="22"/>
          <w:szCs w:val="22"/>
          <w:lang w:val="lt-LT"/>
        </w:rPr>
        <w:t>a</w:t>
      </w:r>
      <w:r w:rsidRPr="0037411C">
        <w:rPr>
          <w:rFonts w:ascii="Arial" w:hAnsi="Arial" w:cs="Arial"/>
          <w:color w:val="auto"/>
          <w:sz w:val="22"/>
          <w:szCs w:val="22"/>
          <w:lang w:val="lt-LT"/>
        </w:rPr>
        <w:t xml:space="preserve">smens duomenis. Testuojant sistemas, reikia naudoti testinius (ne realius) asmens </w:t>
      </w:r>
      <w:r w:rsidRPr="0037411C" w:rsidDel="00007CB7">
        <w:rPr>
          <w:rFonts w:ascii="Arial" w:hAnsi="Arial" w:cs="Arial"/>
          <w:color w:val="auto"/>
          <w:sz w:val="22"/>
          <w:szCs w:val="22"/>
          <w:lang w:val="lt-LT"/>
        </w:rPr>
        <w:t>d</w:t>
      </w:r>
      <w:r w:rsidRPr="0037411C">
        <w:rPr>
          <w:rFonts w:ascii="Arial" w:hAnsi="Arial" w:cs="Arial"/>
          <w:color w:val="auto"/>
          <w:sz w:val="22"/>
          <w:szCs w:val="22"/>
          <w:lang w:val="lt-LT"/>
        </w:rPr>
        <w:t xml:space="preserve">uomenis. Tais atvejais, kai tai neįmanoma, turi būti nustatytos specialios testavimo metu naudojamų </w:t>
      </w:r>
      <w:r w:rsidRPr="0037411C" w:rsidDel="00B8577F">
        <w:rPr>
          <w:rFonts w:ascii="Arial" w:hAnsi="Arial" w:cs="Arial"/>
          <w:color w:val="auto"/>
          <w:sz w:val="22"/>
          <w:szCs w:val="22"/>
          <w:lang w:val="lt-LT"/>
        </w:rPr>
        <w:t>a</w:t>
      </w:r>
      <w:r w:rsidRPr="0037411C">
        <w:rPr>
          <w:rFonts w:ascii="Arial" w:hAnsi="Arial" w:cs="Arial"/>
          <w:color w:val="auto"/>
          <w:sz w:val="22"/>
          <w:szCs w:val="22"/>
          <w:lang w:val="lt-LT"/>
        </w:rPr>
        <w:t>smens duomenų apsaugos procedūros;</w:t>
      </w:r>
    </w:p>
    <w:p w14:paraId="0475E72D" w14:textId="77777777" w:rsidR="00D312AD" w:rsidRPr="0037411C" w:rsidRDefault="00D312AD" w:rsidP="00D312AD">
      <w:pPr>
        <w:pStyle w:val="a-tekstas-numeravimas-2"/>
        <w:numPr>
          <w:ilvl w:val="2"/>
          <w:numId w:val="35"/>
        </w:numPr>
        <w:tabs>
          <w:tab w:val="left" w:pos="1701"/>
        </w:tabs>
        <w:spacing w:after="0" w:afterAutospacing="0"/>
        <w:ind w:left="720"/>
        <w:rPr>
          <w:rFonts w:cs="Arial"/>
        </w:rPr>
      </w:pPr>
      <w:bookmarkStart w:id="26" w:name="_Toc186729878"/>
      <w:r w:rsidRPr="0037411C">
        <w:rPr>
          <w:rFonts w:cs="Arial"/>
        </w:rPr>
        <w:t>Po programinės įrangos kūrimo, testavimo ir verifikacijos, pradedant sistemos įdiegimą ir eksploataciją, jau turi būti laikomasi pagrindinių saugos reikalavimų;</w:t>
      </w:r>
      <w:bookmarkEnd w:id="26"/>
    </w:p>
    <w:p w14:paraId="3A32612B" w14:textId="77777777" w:rsidR="00D312AD" w:rsidRPr="0037411C" w:rsidRDefault="00D312AD" w:rsidP="00D312AD">
      <w:pPr>
        <w:pStyle w:val="a-tekstas-numeravimas-2"/>
        <w:numPr>
          <w:ilvl w:val="2"/>
          <w:numId w:val="35"/>
        </w:numPr>
        <w:tabs>
          <w:tab w:val="left" w:pos="1701"/>
        </w:tabs>
        <w:spacing w:after="0" w:afterAutospacing="0"/>
        <w:ind w:left="720"/>
        <w:rPr>
          <w:rFonts w:cs="Arial"/>
        </w:rPr>
      </w:pPr>
      <w:bookmarkStart w:id="27" w:name="_Toc186729879"/>
      <w:r w:rsidRPr="0037411C">
        <w:rPr>
          <w:rFonts w:cs="Arial"/>
        </w:rPr>
        <w:lastRenderedPageBreak/>
        <w:t xml:space="preserve">Tais atvejais, kai Tvarkytojas iš Valdytojo gautų </w:t>
      </w:r>
      <w:r w:rsidRPr="0037411C" w:rsidDel="00007CB7">
        <w:rPr>
          <w:rFonts w:cs="Arial"/>
        </w:rPr>
        <w:t>a</w:t>
      </w:r>
      <w:r w:rsidRPr="0037411C">
        <w:rPr>
          <w:rFonts w:cs="Arial"/>
        </w:rPr>
        <w:t xml:space="preserve">smens duomenų tvarkymui pasitelkia debesijos ar kitas duomenų talpyklų paslaugas (pvz., talpina ir saugo </w:t>
      </w:r>
      <w:r w:rsidRPr="0037411C" w:rsidDel="00007CB7">
        <w:rPr>
          <w:rFonts w:cs="Arial"/>
        </w:rPr>
        <w:t>a</w:t>
      </w:r>
      <w:r w:rsidRPr="0037411C">
        <w:rPr>
          <w:rFonts w:cs="Arial"/>
        </w:rPr>
        <w:t>smens duomenis debesies saugykloje):</w:t>
      </w:r>
      <w:bookmarkEnd w:id="27"/>
    </w:p>
    <w:p w14:paraId="39C694D3" w14:textId="31904CFA" w:rsidR="00D312AD" w:rsidRPr="0037411C" w:rsidRDefault="00D312AD" w:rsidP="00D312AD">
      <w:pPr>
        <w:pStyle w:val="a-tekstas-numeravimas-3"/>
        <w:numPr>
          <w:ilvl w:val="3"/>
          <w:numId w:val="35"/>
        </w:numPr>
        <w:spacing w:after="0" w:afterAutospacing="0"/>
        <w:ind w:left="851" w:hanging="851"/>
        <w:rPr>
          <w:rFonts w:cs="Arial"/>
        </w:rPr>
      </w:pPr>
      <w:bookmarkStart w:id="28" w:name="_Toc186729880"/>
      <w:r w:rsidRPr="0037411C">
        <w:rPr>
          <w:rFonts w:cs="Arial"/>
        </w:rPr>
        <w:t>Tvarkytojas arba teikiantis paslaugas Tvarkytojo paslaugų teikėjas turi būti sertifikuotas pagal ISO 27001 standartą</w:t>
      </w:r>
      <w:r w:rsidR="00EB3537">
        <w:rPr>
          <w:rFonts w:cs="Arial"/>
        </w:rPr>
        <w:t xml:space="preserve"> arba atitikti jo reikalavimus</w:t>
      </w:r>
      <w:r w:rsidRPr="0037411C">
        <w:rPr>
          <w:rFonts w:cs="Arial"/>
        </w:rPr>
        <w:t>;</w:t>
      </w:r>
      <w:bookmarkEnd w:id="28"/>
    </w:p>
    <w:p w14:paraId="12483334" w14:textId="77777777" w:rsidR="00D312AD" w:rsidRPr="0037411C" w:rsidRDefault="00D312AD" w:rsidP="00D312AD">
      <w:pPr>
        <w:pStyle w:val="a-tekstas-numeravimas-3"/>
        <w:numPr>
          <w:ilvl w:val="3"/>
          <w:numId w:val="35"/>
        </w:numPr>
        <w:spacing w:after="0" w:afterAutospacing="0"/>
        <w:ind w:left="851" w:hanging="851"/>
        <w:rPr>
          <w:rFonts w:cs="Arial"/>
        </w:rPr>
      </w:pPr>
      <w:bookmarkStart w:id="29" w:name="_Toc186729881"/>
      <w:r w:rsidRPr="0037411C">
        <w:rPr>
          <w:rFonts w:cs="Arial"/>
        </w:rPr>
        <w:t xml:space="preserve">paslaugų duomenų centrai turi būti Europos ekonominės erdvės šalyje, o saugomi asmens </w:t>
      </w:r>
      <w:r w:rsidRPr="0037411C" w:rsidDel="00007CB7">
        <w:rPr>
          <w:rFonts w:cs="Arial"/>
        </w:rPr>
        <w:t>d</w:t>
      </w:r>
      <w:r w:rsidRPr="0037411C">
        <w:rPr>
          <w:rFonts w:cs="Arial"/>
        </w:rPr>
        <w:t>uomenys negali būti perkelti už Europos ekonominės erdvės ribų.</w:t>
      </w:r>
      <w:bookmarkEnd w:id="29"/>
    </w:p>
    <w:p w14:paraId="76E10F7B" w14:textId="77777777" w:rsidR="00D312AD" w:rsidRPr="0037411C" w:rsidRDefault="00D312AD" w:rsidP="00D312AD">
      <w:pPr>
        <w:pStyle w:val="a-tekstas-numeravimas-1"/>
        <w:numPr>
          <w:ilvl w:val="1"/>
          <w:numId w:val="35"/>
        </w:numPr>
        <w:spacing w:before="0" w:line="240" w:lineRule="auto"/>
        <w:ind w:left="720"/>
        <w:rPr>
          <w:rFonts w:ascii="Arial" w:hAnsi="Arial" w:cs="Arial"/>
          <w:b/>
        </w:rPr>
      </w:pPr>
      <w:bookmarkStart w:id="30" w:name="_Toc186729882"/>
      <w:r w:rsidRPr="0037411C">
        <w:rPr>
          <w:rFonts w:ascii="Arial" w:hAnsi="Arial" w:cs="Arial"/>
          <w:b/>
        </w:rPr>
        <w:t>Duomenų naikinimas, šalinimas:</w:t>
      </w:r>
      <w:bookmarkEnd w:id="30"/>
    </w:p>
    <w:p w14:paraId="331BC75D" w14:textId="77777777" w:rsidR="00D312AD" w:rsidRPr="0037411C" w:rsidRDefault="00D312AD" w:rsidP="00D312AD">
      <w:pPr>
        <w:pStyle w:val="a-tekstas-numeravimas-2"/>
        <w:numPr>
          <w:ilvl w:val="2"/>
          <w:numId w:val="35"/>
        </w:numPr>
        <w:spacing w:after="0" w:afterAutospacing="0"/>
        <w:ind w:left="720"/>
        <w:rPr>
          <w:rFonts w:cs="Arial"/>
        </w:rPr>
      </w:pPr>
      <w:bookmarkStart w:id="31" w:name="_Toc186729883"/>
      <w:r w:rsidRPr="0037411C">
        <w:rPr>
          <w:rFonts w:cs="Arial"/>
        </w:rPr>
        <w:t xml:space="preserve">Užtikrinamas </w:t>
      </w:r>
      <w:r w:rsidRPr="0037411C" w:rsidDel="00EB1B9A">
        <w:rPr>
          <w:rFonts w:cs="Arial"/>
        </w:rPr>
        <w:t>a</w:t>
      </w:r>
      <w:r w:rsidRPr="0037411C">
        <w:rPr>
          <w:rFonts w:cs="Arial"/>
        </w:rPr>
        <w:t xml:space="preserve">smens duomenų naikinimas pasibaigus nustatytam </w:t>
      </w:r>
      <w:r w:rsidRPr="0037411C" w:rsidDel="00622B0A">
        <w:rPr>
          <w:rFonts w:cs="Arial"/>
        </w:rPr>
        <w:t>a</w:t>
      </w:r>
      <w:r w:rsidRPr="0037411C">
        <w:rPr>
          <w:rFonts w:cs="Arial"/>
        </w:rPr>
        <w:t>smens duomenų saugojimo terminui.</w:t>
      </w:r>
      <w:bookmarkEnd w:id="31"/>
    </w:p>
    <w:p w14:paraId="4BBC00FE" w14:textId="77777777" w:rsidR="00D312AD" w:rsidRPr="0037411C" w:rsidRDefault="00D312AD" w:rsidP="00D312AD">
      <w:pPr>
        <w:pStyle w:val="a-tekstas-numeravimas-2"/>
        <w:numPr>
          <w:ilvl w:val="2"/>
          <w:numId w:val="35"/>
        </w:numPr>
        <w:spacing w:after="0" w:afterAutospacing="0"/>
        <w:ind w:left="720"/>
        <w:rPr>
          <w:rFonts w:cs="Arial"/>
        </w:rPr>
      </w:pPr>
      <w:bookmarkStart w:id="32" w:name="_Toc186729884"/>
      <w:r w:rsidRPr="0037411C">
        <w:rPr>
          <w:rFonts w:cs="Arial"/>
        </w:rPr>
        <w:t>Prieš pašalinant bet kokią duomenų laikmeną, turi būti sunaikinti visi joje esantys asmens duomenys, naudojant tam skirtą programinę įrangą, kuri palaiko patikimus duomenų naikinimo algoritmus.</w:t>
      </w:r>
      <w:bookmarkEnd w:id="32"/>
      <w:r w:rsidRPr="0037411C">
        <w:rPr>
          <w:rFonts w:cs="Arial"/>
        </w:rPr>
        <w:t xml:space="preserve"> </w:t>
      </w:r>
    </w:p>
    <w:p w14:paraId="067EF1AF" w14:textId="77777777" w:rsidR="00D312AD" w:rsidRPr="0037411C" w:rsidRDefault="00D312AD" w:rsidP="00D312AD">
      <w:pPr>
        <w:pStyle w:val="a-tekstas-numeravimas-2"/>
        <w:numPr>
          <w:ilvl w:val="2"/>
          <w:numId w:val="35"/>
        </w:numPr>
        <w:spacing w:after="0" w:afterAutospacing="0"/>
        <w:ind w:left="720"/>
        <w:rPr>
          <w:rFonts w:cs="Arial"/>
        </w:rPr>
      </w:pPr>
      <w:bookmarkStart w:id="33" w:name="_Toc186729885"/>
      <w:r w:rsidRPr="0037411C">
        <w:rPr>
          <w:rFonts w:cs="Arial"/>
        </w:rPr>
        <w:t xml:space="preserve">Jeigu taikoma, popierinės duomenų laikmenos, kuriose buvo saugomi, kaupiami </w:t>
      </w:r>
      <w:r w:rsidRPr="0037411C" w:rsidDel="00622B0A">
        <w:rPr>
          <w:rFonts w:cs="Arial"/>
        </w:rPr>
        <w:t>a</w:t>
      </w:r>
      <w:r w:rsidRPr="0037411C">
        <w:rPr>
          <w:rFonts w:cs="Arial"/>
        </w:rPr>
        <w:t>smens duomenys, turi būti naikinamos tam skirtais smulkintuvais arba kitomis mechaninėmis priemonėmis.</w:t>
      </w:r>
      <w:bookmarkEnd w:id="33"/>
    </w:p>
    <w:p w14:paraId="18A7769A" w14:textId="0D0AA439" w:rsidR="00545DF4" w:rsidRDefault="00545DF4" w:rsidP="00D312AD">
      <w:pPr>
        <w:pStyle w:val="a-tekstas-numeravimas-1"/>
        <w:numPr>
          <w:ilvl w:val="1"/>
          <w:numId w:val="35"/>
        </w:numPr>
        <w:spacing w:before="0" w:line="240" w:lineRule="auto"/>
        <w:ind w:left="720"/>
        <w:rPr>
          <w:rFonts w:ascii="Arial" w:hAnsi="Arial" w:cs="Arial"/>
          <w:b/>
        </w:rPr>
      </w:pPr>
      <w:bookmarkStart w:id="34" w:name="_Toc186729886"/>
      <w:r w:rsidRPr="0037411C">
        <w:rPr>
          <w:rFonts w:ascii="Arial" w:hAnsi="Arial" w:cs="Arial"/>
          <w:b/>
        </w:rPr>
        <w:t>Fizinė prieigos kontrolė:</w:t>
      </w:r>
    </w:p>
    <w:p w14:paraId="0B9C7BB3" w14:textId="6D0CA276" w:rsidR="00545DF4" w:rsidRPr="00D242B6" w:rsidRDefault="00F35839" w:rsidP="00D242B6">
      <w:pPr>
        <w:pStyle w:val="a-tekstas-numeravimas-2"/>
        <w:numPr>
          <w:ilvl w:val="2"/>
          <w:numId w:val="35"/>
        </w:numPr>
        <w:spacing w:after="0" w:afterAutospacing="0"/>
        <w:ind w:left="720"/>
        <w:rPr>
          <w:rFonts w:cs="Arial"/>
        </w:rPr>
      </w:pPr>
      <w:bookmarkStart w:id="35" w:name="_Toc186729887"/>
      <w:r w:rsidRPr="0037411C">
        <w:rPr>
          <w:rFonts w:cs="Arial"/>
        </w:rPr>
        <w:t>Turi būti įgyvendinta fizinė aplinkos, patalpų, kuriose yra IT sistemų infrastruktūra, apsauga nuo neautorizuotos prieigos.</w:t>
      </w:r>
      <w:bookmarkEnd w:id="35"/>
      <w:r w:rsidRPr="0037411C">
        <w:rPr>
          <w:rFonts w:cs="Arial"/>
        </w:rPr>
        <w:t xml:space="preserve"> </w:t>
      </w:r>
    </w:p>
    <w:bookmarkEnd w:id="34"/>
    <w:p w14:paraId="4F0A7F25" w14:textId="2B4142F0" w:rsidR="00D312AD" w:rsidRPr="00041F0B" w:rsidRDefault="00D242B6" w:rsidP="00D242B6">
      <w:pPr>
        <w:pStyle w:val="a-tekstas-numeravimas-1"/>
        <w:numPr>
          <w:ilvl w:val="1"/>
          <w:numId w:val="35"/>
        </w:numPr>
        <w:spacing w:before="0" w:line="240" w:lineRule="auto"/>
        <w:ind w:left="720"/>
        <w:rPr>
          <w:rFonts w:ascii="Arial" w:hAnsi="Arial" w:cs="Arial"/>
          <w:b/>
        </w:rPr>
      </w:pPr>
      <w:r w:rsidRPr="00041F0B">
        <w:rPr>
          <w:rFonts w:ascii="Arial" w:hAnsi="Arial" w:cs="Arial"/>
          <w:b/>
          <w:bCs/>
        </w:rPr>
        <w:t>Duomenų perdavimas:</w:t>
      </w:r>
    </w:p>
    <w:p w14:paraId="51F3DD76" w14:textId="7C533871" w:rsidR="00D242B6" w:rsidRPr="00041F0B" w:rsidRDefault="000B0EE8" w:rsidP="000B0EE8">
      <w:pPr>
        <w:pStyle w:val="a-tekstas-numeravimas-1"/>
        <w:numPr>
          <w:ilvl w:val="2"/>
          <w:numId w:val="35"/>
        </w:numPr>
        <w:spacing w:before="0" w:line="240" w:lineRule="auto"/>
        <w:ind w:left="709"/>
        <w:rPr>
          <w:rFonts w:ascii="Arial" w:hAnsi="Arial" w:cs="Arial"/>
          <w:bCs/>
        </w:rPr>
      </w:pPr>
      <w:r w:rsidRPr="00041F0B">
        <w:rPr>
          <w:rFonts w:ascii="Arial" w:hAnsi="Arial" w:cs="Arial"/>
          <w:bCs/>
        </w:rPr>
        <w:t>Turi būti užtikrinamas asmens duomenų perdavimo paslaugų patikimumas ir prieinamumas;</w:t>
      </w:r>
    </w:p>
    <w:p w14:paraId="5C9A62C3" w14:textId="5DC07F95" w:rsidR="000B0EE8" w:rsidRPr="00041F0B" w:rsidRDefault="000B0EE8" w:rsidP="000B0EE8">
      <w:pPr>
        <w:pStyle w:val="a-tekstas-numeravimas-1"/>
        <w:numPr>
          <w:ilvl w:val="2"/>
          <w:numId w:val="35"/>
        </w:numPr>
        <w:spacing w:before="0" w:line="240" w:lineRule="auto"/>
        <w:ind w:left="709"/>
        <w:rPr>
          <w:rFonts w:ascii="Arial" w:hAnsi="Arial" w:cs="Arial"/>
          <w:bCs/>
        </w:rPr>
      </w:pPr>
      <w:r w:rsidRPr="00041F0B">
        <w:rPr>
          <w:rFonts w:ascii="Arial" w:hAnsi="Arial" w:cs="Arial"/>
          <w:bCs/>
        </w:rPr>
        <w:t>Turi būti užtikrinamas asmens duomenų perdavimo metodų atsekamumas ir neatšaukiamumas, įskaitant perduodamų duomenų saugojimo grandinės patvirtinimą;</w:t>
      </w:r>
    </w:p>
    <w:p w14:paraId="5902C9FA" w14:textId="39140C7B" w:rsidR="000B0EE8" w:rsidRPr="00041F0B" w:rsidRDefault="000B0EE8" w:rsidP="000B0EE8">
      <w:pPr>
        <w:pStyle w:val="a-tekstas-numeravimas-1"/>
        <w:numPr>
          <w:ilvl w:val="2"/>
          <w:numId w:val="35"/>
        </w:numPr>
        <w:spacing w:before="0" w:line="240" w:lineRule="auto"/>
        <w:ind w:left="709"/>
        <w:rPr>
          <w:rFonts w:ascii="Arial" w:hAnsi="Arial" w:cs="Arial"/>
          <w:bCs/>
        </w:rPr>
      </w:pPr>
      <w:r w:rsidRPr="00041F0B">
        <w:rPr>
          <w:rFonts w:ascii="Arial" w:hAnsi="Arial" w:cs="Arial"/>
          <w:bCs/>
        </w:rPr>
        <w:t>Turi būti įdiegtos kontrolės priemonės, skirtos apsaugoti perduodamus duomenis nuo perėmimo, neleistinos prieigos, kopijavimo, keitimo, netinkamo nukreipimo, sunaikinimo ir atsisakymo teikti paslaugas.</w:t>
      </w:r>
      <w:r w:rsidRPr="00041F0B">
        <w:rPr>
          <w:rFonts w:ascii="Arial" w:hAnsi="Arial" w:cs="Arial"/>
          <w:b/>
          <w:bCs/>
        </w:rPr>
        <w:t> </w:t>
      </w:r>
    </w:p>
    <w:p w14:paraId="3C911AA6" w14:textId="1E14E449" w:rsidR="00D312AD" w:rsidRPr="0037411C" w:rsidRDefault="00D312AD" w:rsidP="000618AB">
      <w:pPr>
        <w:pStyle w:val="Default"/>
        <w:numPr>
          <w:ilvl w:val="0"/>
          <w:numId w:val="40"/>
        </w:numPr>
        <w:tabs>
          <w:tab w:val="left" w:pos="851"/>
        </w:tabs>
        <w:spacing w:before="160" w:after="160"/>
        <w:jc w:val="both"/>
        <w:rPr>
          <w:rFonts w:ascii="Arial" w:hAnsi="Arial" w:cs="Arial"/>
          <w:b/>
          <w:bCs/>
          <w:color w:val="auto"/>
          <w:sz w:val="22"/>
          <w:szCs w:val="22"/>
          <w:lang w:val="lt-LT"/>
        </w:rPr>
      </w:pPr>
      <w:r w:rsidRPr="0037411C">
        <w:rPr>
          <w:rFonts w:ascii="Arial" w:hAnsi="Arial" w:cs="Arial"/>
          <w:b/>
          <w:bCs/>
          <w:color w:val="auto"/>
          <w:sz w:val="22"/>
          <w:szCs w:val="22"/>
          <w:lang w:val="lt-LT"/>
        </w:rPr>
        <w:t>Atitiktis</w:t>
      </w:r>
    </w:p>
    <w:p w14:paraId="25B813A5" w14:textId="77777777" w:rsidR="00D312AD" w:rsidRPr="0037411C" w:rsidRDefault="00D312AD" w:rsidP="000618AB">
      <w:pPr>
        <w:pStyle w:val="BodyText"/>
        <w:numPr>
          <w:ilvl w:val="1"/>
          <w:numId w:val="40"/>
        </w:numPr>
        <w:tabs>
          <w:tab w:val="left" w:pos="851"/>
        </w:tabs>
        <w:spacing w:after="0"/>
        <w:ind w:left="720"/>
        <w:jc w:val="both"/>
        <w:rPr>
          <w:rFonts w:ascii="Arial" w:hAnsi="Arial" w:cs="Arial"/>
        </w:rPr>
      </w:pPr>
      <w:r w:rsidRPr="0037411C">
        <w:rPr>
          <w:rFonts w:ascii="Arial" w:hAnsi="Arial" w:cs="Arial"/>
        </w:rPr>
        <w:t xml:space="preserve">Valdytojo rašytiniu prašymu Tvarkytojas nedelsiant pateikia Valdytojui atitikties Saugumo reikalavimams ataskaitą. </w:t>
      </w:r>
    </w:p>
    <w:p w14:paraId="21D66368" w14:textId="77777777" w:rsidR="00D312AD" w:rsidRPr="0037411C" w:rsidRDefault="00D312AD" w:rsidP="000618AB">
      <w:pPr>
        <w:pStyle w:val="BodyText"/>
        <w:numPr>
          <w:ilvl w:val="1"/>
          <w:numId w:val="40"/>
        </w:numPr>
        <w:tabs>
          <w:tab w:val="left" w:pos="851"/>
        </w:tabs>
        <w:spacing w:after="0"/>
        <w:ind w:left="720"/>
        <w:jc w:val="both"/>
        <w:rPr>
          <w:rFonts w:ascii="Arial" w:hAnsi="Arial" w:cs="Arial"/>
        </w:rPr>
      </w:pPr>
      <w:r w:rsidRPr="0037411C">
        <w:rPr>
          <w:rFonts w:ascii="Arial" w:hAnsi="Arial" w:cs="Arial"/>
        </w:rPr>
        <w:t xml:space="preserve">Aukščiau paminėti reikalavimai ne mažesne apimtimi taikomi visiems Tvarkytojo pasitelktiems Subtvarkytojams, jeigu Valdytojas neprieštarauja, kad Tvarkytojas pasitelktų Subtvarkytojus. </w:t>
      </w:r>
    </w:p>
    <w:p w14:paraId="38B044AE" w14:textId="77777777" w:rsidR="00D312AD" w:rsidRPr="0037411C" w:rsidRDefault="00D312AD" w:rsidP="000618AB">
      <w:pPr>
        <w:pStyle w:val="BodyText"/>
        <w:numPr>
          <w:ilvl w:val="1"/>
          <w:numId w:val="40"/>
        </w:numPr>
        <w:tabs>
          <w:tab w:val="left" w:pos="851"/>
        </w:tabs>
        <w:spacing w:after="0"/>
        <w:ind w:left="720"/>
        <w:jc w:val="both"/>
        <w:rPr>
          <w:rFonts w:ascii="Arial" w:hAnsi="Arial" w:cs="Arial"/>
        </w:rPr>
      </w:pPr>
      <w:r w:rsidRPr="0037411C">
        <w:rPr>
          <w:rFonts w:ascii="Arial" w:hAnsi="Arial" w:cs="Arial"/>
        </w:rPr>
        <w:t>Valdytojas, kaip nurodyta šiame Susitarime, turi teisę audito būdu įsitikinti, kad Tvarkytojas laikosi šių Saugumo reikalavimų.</w:t>
      </w:r>
    </w:p>
    <w:p w14:paraId="5D478E04" w14:textId="77777777" w:rsidR="00D312AD" w:rsidRPr="0037411C" w:rsidRDefault="00D312AD" w:rsidP="00D312AD">
      <w:pPr>
        <w:pStyle w:val="BodyText"/>
        <w:tabs>
          <w:tab w:val="left" w:pos="851"/>
        </w:tabs>
        <w:spacing w:after="0"/>
        <w:ind w:left="720"/>
        <w:jc w:val="both"/>
        <w:rPr>
          <w:rFonts w:ascii="Arial" w:hAnsi="Arial" w:cs="Arial"/>
        </w:rPr>
      </w:pPr>
    </w:p>
    <w:p w14:paraId="1D20223F" w14:textId="77777777" w:rsidR="00D312AD" w:rsidRPr="0037411C" w:rsidRDefault="00D312AD" w:rsidP="00D312AD">
      <w:pPr>
        <w:pStyle w:val="BodyText"/>
        <w:tabs>
          <w:tab w:val="left" w:pos="851"/>
        </w:tabs>
        <w:spacing w:after="0"/>
        <w:ind w:left="720"/>
        <w:jc w:val="center"/>
        <w:rPr>
          <w:rFonts w:ascii="Arial" w:hAnsi="Arial" w:cs="Arial"/>
        </w:rPr>
      </w:pPr>
      <w:r w:rsidRPr="0037411C">
        <w:rPr>
          <w:rFonts w:ascii="Arial" w:hAnsi="Arial" w:cs="Arial"/>
        </w:rPr>
        <w:t>______________________</w:t>
      </w:r>
    </w:p>
    <w:bookmarkEnd w:id="0"/>
    <w:bookmarkEnd w:id="1"/>
    <w:p w14:paraId="27827461" w14:textId="77777777" w:rsidR="00F14F75" w:rsidRDefault="00F14F75"/>
    <w:sectPr w:rsidR="00F14F75">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2285D" w14:textId="77777777" w:rsidR="00625BE3" w:rsidRDefault="00625BE3" w:rsidP="00D312AD">
      <w:r>
        <w:separator/>
      </w:r>
    </w:p>
  </w:endnote>
  <w:endnote w:type="continuationSeparator" w:id="0">
    <w:p w14:paraId="41B01CC0" w14:textId="77777777" w:rsidR="00625BE3" w:rsidRDefault="00625BE3" w:rsidP="00D31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DFA4" w14:textId="77777777" w:rsidR="00D312AD" w:rsidRPr="00B93E4E" w:rsidRDefault="00D312AD">
    <w:pPr>
      <w:pStyle w:val="Footer"/>
      <w:jc w:val="right"/>
      <w:rPr>
        <w:sz w:val="18"/>
        <w:szCs w:val="18"/>
      </w:rPr>
    </w:pPr>
    <w:r w:rsidRPr="00B93E4E">
      <w:rPr>
        <w:sz w:val="18"/>
        <w:szCs w:val="18"/>
      </w:rPr>
      <w:fldChar w:fldCharType="begin"/>
    </w:r>
    <w:r w:rsidRPr="00B93E4E">
      <w:rPr>
        <w:sz w:val="18"/>
        <w:szCs w:val="18"/>
      </w:rPr>
      <w:instrText xml:space="preserve"> PAGE   \* MERGEFORMAT </w:instrText>
    </w:r>
    <w:r w:rsidRPr="00B93E4E">
      <w:rPr>
        <w:sz w:val="18"/>
        <w:szCs w:val="18"/>
      </w:rPr>
      <w:fldChar w:fldCharType="separate"/>
    </w:r>
    <w:r w:rsidRPr="00B93E4E">
      <w:rPr>
        <w:noProof/>
        <w:sz w:val="18"/>
        <w:szCs w:val="18"/>
      </w:rPr>
      <w:t>6</w:t>
    </w:r>
    <w:r w:rsidRPr="00B93E4E">
      <w:rPr>
        <w:noProof/>
        <w:sz w:val="18"/>
        <w:szCs w:val="18"/>
      </w:rPr>
      <w:fldChar w:fldCharType="end"/>
    </w:r>
  </w:p>
  <w:p w14:paraId="7CD7737C" w14:textId="77777777" w:rsidR="00D312AD" w:rsidRDefault="00D312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D312AD" w14:paraId="790D2BF7" w14:textId="77777777" w:rsidTr="00FA2ECA">
      <w:trPr>
        <w:trHeight w:val="300"/>
      </w:trPr>
      <w:tc>
        <w:tcPr>
          <w:tcW w:w="3210" w:type="dxa"/>
        </w:tcPr>
        <w:p w14:paraId="6CF1907D" w14:textId="77777777" w:rsidR="00D312AD" w:rsidRDefault="00D312AD" w:rsidP="00FA2ECA">
          <w:pPr>
            <w:pStyle w:val="Header"/>
            <w:ind w:left="-115"/>
            <w:jc w:val="left"/>
          </w:pPr>
        </w:p>
      </w:tc>
      <w:tc>
        <w:tcPr>
          <w:tcW w:w="3210" w:type="dxa"/>
        </w:tcPr>
        <w:p w14:paraId="0A40ED7F" w14:textId="77777777" w:rsidR="00D312AD" w:rsidRDefault="00D312AD" w:rsidP="00FA2ECA">
          <w:pPr>
            <w:pStyle w:val="Header"/>
            <w:jc w:val="center"/>
          </w:pPr>
        </w:p>
      </w:tc>
      <w:tc>
        <w:tcPr>
          <w:tcW w:w="3210" w:type="dxa"/>
        </w:tcPr>
        <w:p w14:paraId="77E3CBC5" w14:textId="77777777" w:rsidR="00D312AD" w:rsidRDefault="00D312AD" w:rsidP="00FA2ECA">
          <w:pPr>
            <w:pStyle w:val="Header"/>
            <w:ind w:right="-115"/>
            <w:jc w:val="right"/>
          </w:pPr>
        </w:p>
      </w:tc>
    </w:tr>
  </w:tbl>
  <w:p w14:paraId="095C960C" w14:textId="77777777" w:rsidR="00D312AD" w:rsidRDefault="00D312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0CBD4" w14:textId="77777777" w:rsidR="00625BE3" w:rsidRDefault="00625BE3" w:rsidP="00D312AD">
      <w:r>
        <w:separator/>
      </w:r>
    </w:p>
  </w:footnote>
  <w:footnote w:type="continuationSeparator" w:id="0">
    <w:p w14:paraId="18A2C246" w14:textId="77777777" w:rsidR="00625BE3" w:rsidRDefault="00625BE3" w:rsidP="00D312AD">
      <w:r>
        <w:continuationSeparator/>
      </w:r>
    </w:p>
  </w:footnote>
  <w:footnote w:id="1">
    <w:p w14:paraId="74CE88D9" w14:textId="77777777" w:rsidR="00D312AD" w:rsidRDefault="00D312AD" w:rsidP="00D312AD">
      <w:pPr>
        <w:pStyle w:val="FootnoteText"/>
      </w:pPr>
      <w:r>
        <w:rPr>
          <w:rStyle w:val="FootnoteReference"/>
        </w:rPr>
        <w:footnoteRef/>
      </w:r>
      <w:r>
        <w:t xml:space="preserve"> </w:t>
      </w:r>
      <w:r>
        <w:rPr>
          <w:lang w:eastAsia="en-GB"/>
        </w:rPr>
        <w:t>PASTABA. Trečiosios valstybės reiškia valstybes, nepriklausančias Europos ekonominei erdvei.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D312AD" w14:paraId="450B0D52" w14:textId="77777777" w:rsidTr="00FA2ECA">
      <w:trPr>
        <w:trHeight w:val="300"/>
      </w:trPr>
      <w:tc>
        <w:tcPr>
          <w:tcW w:w="3210" w:type="dxa"/>
        </w:tcPr>
        <w:p w14:paraId="0916C57B" w14:textId="77777777" w:rsidR="00D312AD" w:rsidRDefault="00D312AD" w:rsidP="00FA2ECA">
          <w:pPr>
            <w:pStyle w:val="Header"/>
            <w:ind w:left="-115"/>
            <w:jc w:val="left"/>
          </w:pPr>
        </w:p>
      </w:tc>
      <w:tc>
        <w:tcPr>
          <w:tcW w:w="3210" w:type="dxa"/>
        </w:tcPr>
        <w:p w14:paraId="49A2BDF3" w14:textId="77777777" w:rsidR="00D312AD" w:rsidRDefault="00D312AD" w:rsidP="00FA2ECA">
          <w:pPr>
            <w:pStyle w:val="Header"/>
            <w:jc w:val="center"/>
          </w:pPr>
        </w:p>
      </w:tc>
      <w:tc>
        <w:tcPr>
          <w:tcW w:w="3210" w:type="dxa"/>
        </w:tcPr>
        <w:p w14:paraId="035DEAF3" w14:textId="77777777" w:rsidR="00D312AD" w:rsidRDefault="00D312AD" w:rsidP="00FA2ECA">
          <w:pPr>
            <w:pStyle w:val="Header"/>
            <w:ind w:right="-115"/>
            <w:jc w:val="right"/>
          </w:pPr>
        </w:p>
      </w:tc>
    </w:tr>
  </w:tbl>
  <w:p w14:paraId="540AE099" w14:textId="77777777" w:rsidR="00D312AD" w:rsidRDefault="00D312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6062"/>
    <w:multiLevelType w:val="hybridMultilevel"/>
    <w:tmpl w:val="E2C428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A45091"/>
    <w:multiLevelType w:val="hybridMultilevel"/>
    <w:tmpl w:val="D9402710"/>
    <w:lvl w:ilvl="0" w:tplc="1E144524">
      <w:start w:val="1"/>
      <w:numFmt w:val="decimal"/>
      <w:lvlText w:val="%1."/>
      <w:lvlJc w:val="left"/>
      <w:pPr>
        <w:ind w:left="720"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1B5A9E"/>
    <w:multiLevelType w:val="multilevel"/>
    <w:tmpl w:val="9ED4CB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EC5B53"/>
    <w:multiLevelType w:val="multilevel"/>
    <w:tmpl w:val="CBB43D8E"/>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FF321F"/>
    <w:multiLevelType w:val="multilevel"/>
    <w:tmpl w:val="AAFAE1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0C5346"/>
    <w:multiLevelType w:val="multilevel"/>
    <w:tmpl w:val="7D6891B6"/>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6B041E"/>
    <w:multiLevelType w:val="hybridMultilevel"/>
    <w:tmpl w:val="256293E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5593A4E"/>
    <w:multiLevelType w:val="hybridMultilevel"/>
    <w:tmpl w:val="1FE6F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52481"/>
    <w:multiLevelType w:val="hybridMultilevel"/>
    <w:tmpl w:val="64EE764E"/>
    <w:lvl w:ilvl="0" w:tplc="ED1253F8">
      <w:start w:val="1"/>
      <w:numFmt w:val="decimal"/>
      <w:lvlText w:val="1.%1."/>
      <w:lvlJc w:val="left"/>
      <w:pPr>
        <w:ind w:left="786" w:hanging="360"/>
      </w:pPr>
      <w:rPr>
        <w:rFonts w:hint="default"/>
        <w:b w:val="0"/>
        <w:bCs/>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317099"/>
    <w:multiLevelType w:val="hybridMultilevel"/>
    <w:tmpl w:val="DF741D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D781174"/>
    <w:multiLevelType w:val="multilevel"/>
    <w:tmpl w:val="A142F86C"/>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53317EC"/>
    <w:multiLevelType w:val="multilevel"/>
    <w:tmpl w:val="F4BECC3C"/>
    <w:lvl w:ilvl="0">
      <w:start w:val="4"/>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 w15:restartNumberingAfterBreak="0">
    <w:nsid w:val="37463C5D"/>
    <w:multiLevelType w:val="multilevel"/>
    <w:tmpl w:val="E7ECFE36"/>
    <w:lvl w:ilvl="0">
      <w:start w:val="1"/>
      <w:numFmt w:val="bullet"/>
      <w:lvlText w:val="-"/>
      <w:lvlJc w:val="left"/>
      <w:pPr>
        <w:ind w:left="720" w:hanging="360"/>
      </w:pPr>
      <w:rPr>
        <w:rFonts w:ascii="Arial" w:hAnsi="Arial" w:cs="Aria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807138F"/>
    <w:multiLevelType w:val="hybridMultilevel"/>
    <w:tmpl w:val="134C8BF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B2A6E82"/>
    <w:multiLevelType w:val="hybridMultilevel"/>
    <w:tmpl w:val="E1CE4832"/>
    <w:lvl w:ilvl="0" w:tplc="FFFC2FD2">
      <w:start w:val="1"/>
      <w:numFmt w:val="decimal"/>
      <w:lvlText w:val="%1."/>
      <w:lvlJc w:val="left"/>
      <w:pPr>
        <w:ind w:left="720" w:hanging="360"/>
      </w:pPr>
      <w:rPr>
        <w:rFonts w:ascii="Arial" w:eastAsia="Times New Roman" w:hAnsi="Arial" w:cs="Arial"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D1F7C42"/>
    <w:multiLevelType w:val="multilevel"/>
    <w:tmpl w:val="7522F778"/>
    <w:lvl w:ilvl="0">
      <w:start w:val="1"/>
      <w:numFmt w:val="upp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44344674"/>
    <w:multiLevelType w:val="multilevel"/>
    <w:tmpl w:val="7252157E"/>
    <w:lvl w:ilvl="0">
      <w:start w:val="1"/>
      <w:numFmt w:val="decimal"/>
      <w:lvlText w:val="%1."/>
      <w:lvlJc w:val="left"/>
      <w:pPr>
        <w:ind w:left="360" w:hanging="360"/>
      </w:pPr>
      <w:rPr>
        <w:color w:val="auto"/>
      </w:rPr>
    </w:lvl>
    <w:lvl w:ilvl="1">
      <w:start w:val="1"/>
      <w:numFmt w:val="decimal"/>
      <w:lvlText w:val="%1.%2."/>
      <w:lvlJc w:val="left"/>
      <w:pPr>
        <w:ind w:left="720" w:hanging="360"/>
      </w:pPr>
      <w:rPr>
        <w:rFonts w:ascii="Arial" w:hAnsi="Arial" w:cs="Arial" w:hint="default"/>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8" w15:restartNumberingAfterBreak="0">
    <w:nsid w:val="44D90144"/>
    <w:multiLevelType w:val="multilevel"/>
    <w:tmpl w:val="DC680E22"/>
    <w:lvl w:ilvl="0">
      <w:start w:val="1"/>
      <w:numFmt w:val="decimal"/>
      <w:lvlText w:val="%1."/>
      <w:lvlJc w:val="left"/>
      <w:pPr>
        <w:ind w:left="720" w:hanging="360"/>
      </w:pPr>
      <w:rPr>
        <w:rFonts w:ascii="Calibri" w:hAnsi="Calibri" w:cs="Calibri" w:hint="default"/>
        <w:b/>
        <w:color w:val="auto"/>
        <w:sz w:val="22"/>
        <w:szCs w:val="22"/>
      </w:rPr>
    </w:lvl>
    <w:lvl w:ilvl="1">
      <w:start w:val="1"/>
      <w:numFmt w:val="decimal"/>
      <w:isLgl/>
      <w:lvlText w:val="%1.%2"/>
      <w:lvlJc w:val="left"/>
      <w:pPr>
        <w:ind w:left="3054" w:hanging="360"/>
      </w:pPr>
      <w:rPr>
        <w:rFonts w:ascii="Calibri" w:hAnsi="Calibri" w:cs="Calibri" w:hint="default"/>
        <w:b w:val="0"/>
        <w:color w:val="000000"/>
        <w:sz w:val="22"/>
      </w:rPr>
    </w:lvl>
    <w:lvl w:ilvl="2">
      <w:start w:val="1"/>
      <w:numFmt w:val="decimal"/>
      <w:isLgl/>
      <w:lvlText w:val="%1.%2.%3"/>
      <w:lvlJc w:val="left"/>
      <w:pPr>
        <w:ind w:left="1080" w:hanging="720"/>
      </w:pPr>
      <w:rPr>
        <w:rFonts w:ascii="Calibri" w:hAnsi="Calibri" w:cs="Calibri"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88269AE"/>
    <w:multiLevelType w:val="hybridMultilevel"/>
    <w:tmpl w:val="0220ED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94239CC"/>
    <w:multiLevelType w:val="multilevel"/>
    <w:tmpl w:val="F5BCD0C4"/>
    <w:lvl w:ilvl="0">
      <w:start w:val="1"/>
      <w:numFmt w:val="decimal"/>
      <w:lvlText w:val="%1."/>
      <w:lvlJc w:val="left"/>
      <w:pPr>
        <w:ind w:left="360" w:hanging="360"/>
      </w:pPr>
    </w:lvl>
    <w:lvl w:ilvl="1">
      <w:start w:val="1"/>
      <w:numFmt w:val="decimal"/>
      <w:lvlText w:val="%1.%2."/>
      <w:lvlJc w:val="left"/>
      <w:pPr>
        <w:ind w:left="934" w:hanging="360"/>
      </w:pPr>
    </w:lvl>
    <w:lvl w:ilvl="2">
      <w:start w:val="1"/>
      <w:numFmt w:val="decimal"/>
      <w:lvlText w:val="%1.%2.%3."/>
      <w:lvlJc w:val="left"/>
      <w:pPr>
        <w:ind w:left="1868" w:hanging="720"/>
      </w:pPr>
    </w:lvl>
    <w:lvl w:ilvl="3">
      <w:start w:val="1"/>
      <w:numFmt w:val="decimal"/>
      <w:lvlText w:val="%1.%2.%3.%4."/>
      <w:lvlJc w:val="left"/>
      <w:pPr>
        <w:ind w:left="2442" w:hanging="720"/>
      </w:pPr>
    </w:lvl>
    <w:lvl w:ilvl="4">
      <w:start w:val="1"/>
      <w:numFmt w:val="decimal"/>
      <w:lvlText w:val="%1.%2.%3.%4.%5."/>
      <w:lvlJc w:val="left"/>
      <w:pPr>
        <w:ind w:left="3376" w:hanging="1080"/>
      </w:pPr>
    </w:lvl>
    <w:lvl w:ilvl="5">
      <w:start w:val="1"/>
      <w:numFmt w:val="decimal"/>
      <w:lvlText w:val="%1.%2.%3.%4.%5.%6."/>
      <w:lvlJc w:val="left"/>
      <w:pPr>
        <w:ind w:left="3950" w:hanging="1080"/>
      </w:pPr>
    </w:lvl>
    <w:lvl w:ilvl="6">
      <w:start w:val="1"/>
      <w:numFmt w:val="decimal"/>
      <w:lvlText w:val="%1.%2.%3.%4.%5.%6.%7."/>
      <w:lvlJc w:val="left"/>
      <w:pPr>
        <w:ind w:left="4884" w:hanging="1440"/>
      </w:pPr>
    </w:lvl>
    <w:lvl w:ilvl="7">
      <w:start w:val="1"/>
      <w:numFmt w:val="decimal"/>
      <w:lvlText w:val="%1.%2.%3.%4.%5.%6.%7.%8."/>
      <w:lvlJc w:val="left"/>
      <w:pPr>
        <w:ind w:left="5458" w:hanging="1440"/>
      </w:pPr>
    </w:lvl>
    <w:lvl w:ilvl="8">
      <w:start w:val="1"/>
      <w:numFmt w:val="decimal"/>
      <w:lvlText w:val="%1.%2.%3.%4.%5.%6.%7.%8.%9."/>
      <w:lvlJc w:val="left"/>
      <w:pPr>
        <w:ind w:left="6392" w:hanging="1800"/>
      </w:pPr>
    </w:lvl>
  </w:abstractNum>
  <w:abstractNum w:abstractNumId="21" w15:restartNumberingAfterBreak="0">
    <w:nsid w:val="4F175836"/>
    <w:multiLevelType w:val="multilevel"/>
    <w:tmpl w:val="4836927E"/>
    <w:lvl w:ilvl="0">
      <w:start w:val="1"/>
      <w:numFmt w:val="decimal"/>
      <w:lvlText w:val="%1."/>
      <w:lvlJc w:val="left"/>
      <w:pPr>
        <w:ind w:left="5466" w:hanging="360"/>
      </w:pPr>
      <w:rPr>
        <w:rFonts w:hint="default"/>
        <w:b/>
      </w:rPr>
    </w:lvl>
    <w:lvl w:ilvl="1">
      <w:start w:val="1"/>
      <w:numFmt w:val="decimal"/>
      <w:isLgl/>
      <w:lvlText w:val="%1.%2."/>
      <w:lvlJc w:val="left"/>
      <w:pPr>
        <w:ind w:left="4484" w:hanging="720"/>
      </w:pPr>
      <w:rPr>
        <w:rFonts w:ascii="Arial" w:hAnsi="Arial" w:cs="Arial" w:hint="default"/>
        <w:b/>
        <w:sz w:val="22"/>
      </w:rPr>
    </w:lvl>
    <w:lvl w:ilvl="2">
      <w:start w:val="1"/>
      <w:numFmt w:val="decimal"/>
      <w:isLgl/>
      <w:lvlText w:val="%1.%2.%3."/>
      <w:lvlJc w:val="left"/>
      <w:pPr>
        <w:ind w:left="4484" w:hanging="720"/>
      </w:pPr>
      <w:rPr>
        <w:rFonts w:hint="default"/>
        <w:b w:val="0"/>
      </w:rPr>
    </w:lvl>
    <w:lvl w:ilvl="3">
      <w:start w:val="1"/>
      <w:numFmt w:val="decimal"/>
      <w:isLgl/>
      <w:lvlText w:val="%1.%2.%3.%4."/>
      <w:lvlJc w:val="left"/>
      <w:pPr>
        <w:ind w:left="4844" w:hanging="1080"/>
      </w:pPr>
      <w:rPr>
        <w:rFonts w:hint="default"/>
        <w:b w:val="0"/>
      </w:rPr>
    </w:lvl>
    <w:lvl w:ilvl="4">
      <w:start w:val="1"/>
      <w:numFmt w:val="decimal"/>
      <w:isLgl/>
      <w:lvlText w:val="%1.%2.%3.%4.%5."/>
      <w:lvlJc w:val="left"/>
      <w:pPr>
        <w:ind w:left="4844" w:hanging="1080"/>
      </w:pPr>
      <w:rPr>
        <w:rFonts w:hint="default"/>
      </w:rPr>
    </w:lvl>
    <w:lvl w:ilvl="5">
      <w:start w:val="1"/>
      <w:numFmt w:val="decimal"/>
      <w:isLgl/>
      <w:lvlText w:val="%1.%2.%3.%4.%5.%6."/>
      <w:lvlJc w:val="left"/>
      <w:pPr>
        <w:ind w:left="5204" w:hanging="1440"/>
      </w:pPr>
      <w:rPr>
        <w:rFonts w:hint="default"/>
      </w:rPr>
    </w:lvl>
    <w:lvl w:ilvl="6">
      <w:start w:val="1"/>
      <w:numFmt w:val="decimal"/>
      <w:isLgl/>
      <w:lvlText w:val="%1.%2.%3.%4.%5.%6.%7."/>
      <w:lvlJc w:val="left"/>
      <w:pPr>
        <w:ind w:left="5204" w:hanging="1440"/>
      </w:pPr>
      <w:rPr>
        <w:rFonts w:hint="default"/>
      </w:rPr>
    </w:lvl>
    <w:lvl w:ilvl="7">
      <w:start w:val="1"/>
      <w:numFmt w:val="decimal"/>
      <w:isLgl/>
      <w:lvlText w:val="%1.%2.%3.%4.%5.%6.%7.%8."/>
      <w:lvlJc w:val="left"/>
      <w:pPr>
        <w:ind w:left="5564" w:hanging="1800"/>
      </w:pPr>
      <w:rPr>
        <w:rFonts w:hint="default"/>
      </w:rPr>
    </w:lvl>
    <w:lvl w:ilvl="8">
      <w:start w:val="1"/>
      <w:numFmt w:val="decimal"/>
      <w:isLgl/>
      <w:lvlText w:val="%1.%2.%3.%4.%5.%6.%7.%8.%9."/>
      <w:lvlJc w:val="left"/>
      <w:pPr>
        <w:ind w:left="5564" w:hanging="1800"/>
      </w:pPr>
      <w:rPr>
        <w:rFonts w:hint="default"/>
      </w:rPr>
    </w:lvl>
  </w:abstractNum>
  <w:abstractNum w:abstractNumId="22" w15:restartNumberingAfterBreak="0">
    <w:nsid w:val="512E0EAB"/>
    <w:multiLevelType w:val="multilevel"/>
    <w:tmpl w:val="CE6EFB72"/>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17A6E4A"/>
    <w:multiLevelType w:val="hybridMultilevel"/>
    <w:tmpl w:val="FFFFFFFF"/>
    <w:lvl w:ilvl="0" w:tplc="20DCFAEC">
      <w:start w:val="1"/>
      <w:numFmt w:val="decimal"/>
      <w:lvlText w:val="%1."/>
      <w:lvlJc w:val="left"/>
      <w:pPr>
        <w:ind w:left="720" w:hanging="360"/>
      </w:pPr>
    </w:lvl>
    <w:lvl w:ilvl="1" w:tplc="FC749B7E">
      <w:start w:val="1"/>
      <w:numFmt w:val="lowerLetter"/>
      <w:lvlText w:val="%2."/>
      <w:lvlJc w:val="left"/>
      <w:pPr>
        <w:ind w:left="1440" w:hanging="360"/>
      </w:pPr>
    </w:lvl>
    <w:lvl w:ilvl="2" w:tplc="C4382842">
      <w:start w:val="1"/>
      <w:numFmt w:val="lowerRoman"/>
      <w:lvlText w:val="%3."/>
      <w:lvlJc w:val="right"/>
      <w:pPr>
        <w:ind w:left="2160" w:hanging="180"/>
      </w:pPr>
    </w:lvl>
    <w:lvl w:ilvl="3" w:tplc="FA52E84A">
      <w:start w:val="1"/>
      <w:numFmt w:val="decimal"/>
      <w:lvlText w:val="%4."/>
      <w:lvlJc w:val="left"/>
      <w:pPr>
        <w:ind w:left="2880" w:hanging="360"/>
      </w:pPr>
    </w:lvl>
    <w:lvl w:ilvl="4" w:tplc="10AE5838">
      <w:start w:val="1"/>
      <w:numFmt w:val="lowerLetter"/>
      <w:lvlText w:val="%5."/>
      <w:lvlJc w:val="left"/>
      <w:pPr>
        <w:ind w:left="3600" w:hanging="360"/>
      </w:pPr>
    </w:lvl>
    <w:lvl w:ilvl="5" w:tplc="B9E2BD24">
      <w:start w:val="1"/>
      <w:numFmt w:val="lowerRoman"/>
      <w:lvlText w:val="%6."/>
      <w:lvlJc w:val="right"/>
      <w:pPr>
        <w:ind w:left="4320" w:hanging="180"/>
      </w:pPr>
    </w:lvl>
    <w:lvl w:ilvl="6" w:tplc="A852C84C">
      <w:start w:val="1"/>
      <w:numFmt w:val="decimal"/>
      <w:lvlText w:val="%7."/>
      <w:lvlJc w:val="left"/>
      <w:pPr>
        <w:ind w:left="5040" w:hanging="360"/>
      </w:pPr>
    </w:lvl>
    <w:lvl w:ilvl="7" w:tplc="A024254A">
      <w:start w:val="1"/>
      <w:numFmt w:val="lowerLetter"/>
      <w:lvlText w:val="%8."/>
      <w:lvlJc w:val="left"/>
      <w:pPr>
        <w:ind w:left="5760" w:hanging="360"/>
      </w:pPr>
    </w:lvl>
    <w:lvl w:ilvl="8" w:tplc="F72AB7B8">
      <w:start w:val="1"/>
      <w:numFmt w:val="lowerRoman"/>
      <w:lvlText w:val="%9."/>
      <w:lvlJc w:val="right"/>
      <w:pPr>
        <w:ind w:left="6480" w:hanging="180"/>
      </w:pPr>
    </w:lvl>
  </w:abstractNum>
  <w:abstractNum w:abstractNumId="24" w15:restartNumberingAfterBreak="0">
    <w:nsid w:val="523A4FDC"/>
    <w:multiLevelType w:val="hybridMultilevel"/>
    <w:tmpl w:val="074666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6" w15:restartNumberingAfterBreak="0">
    <w:nsid w:val="5BCC7B86"/>
    <w:multiLevelType w:val="multilevel"/>
    <w:tmpl w:val="4C1C5396"/>
    <w:lvl w:ilvl="0">
      <w:start w:val="7"/>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CE87C85"/>
    <w:multiLevelType w:val="multilevel"/>
    <w:tmpl w:val="AAFAE1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CF26B8B"/>
    <w:multiLevelType w:val="multilevel"/>
    <w:tmpl w:val="EF120F7A"/>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60C2369B"/>
    <w:multiLevelType w:val="hybridMultilevel"/>
    <w:tmpl w:val="BD0607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331FBC"/>
    <w:multiLevelType w:val="multilevel"/>
    <w:tmpl w:val="62A6F58C"/>
    <w:lvl w:ilvl="0">
      <w:start w:val="2"/>
      <w:numFmt w:val="decimal"/>
      <w:lvlText w:val="%1."/>
      <w:lvlJc w:val="left"/>
      <w:pPr>
        <w:ind w:left="540" w:hanging="540"/>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616E09BE"/>
    <w:multiLevelType w:val="hybridMultilevel"/>
    <w:tmpl w:val="E404EA8C"/>
    <w:lvl w:ilvl="0" w:tplc="04270001">
      <w:start w:val="1"/>
      <w:numFmt w:val="bullet"/>
      <w:lvlText w:val=""/>
      <w:lvlJc w:val="left"/>
      <w:pPr>
        <w:ind w:left="2160" w:hanging="360"/>
      </w:pPr>
      <w:rPr>
        <w:rFonts w:ascii="Symbol" w:hAnsi="Symbol" w:cs="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cs="Wingdings" w:hint="default"/>
      </w:rPr>
    </w:lvl>
    <w:lvl w:ilvl="3" w:tplc="04270001" w:tentative="1">
      <w:start w:val="1"/>
      <w:numFmt w:val="bullet"/>
      <w:lvlText w:val=""/>
      <w:lvlJc w:val="left"/>
      <w:pPr>
        <w:ind w:left="4320" w:hanging="360"/>
      </w:pPr>
      <w:rPr>
        <w:rFonts w:ascii="Symbol" w:hAnsi="Symbol" w:cs="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cs="Wingdings" w:hint="default"/>
      </w:rPr>
    </w:lvl>
    <w:lvl w:ilvl="6" w:tplc="04270001" w:tentative="1">
      <w:start w:val="1"/>
      <w:numFmt w:val="bullet"/>
      <w:lvlText w:val=""/>
      <w:lvlJc w:val="left"/>
      <w:pPr>
        <w:ind w:left="6480" w:hanging="360"/>
      </w:pPr>
      <w:rPr>
        <w:rFonts w:ascii="Symbol" w:hAnsi="Symbol" w:cs="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cs="Wingdings" w:hint="default"/>
      </w:rPr>
    </w:lvl>
  </w:abstractNum>
  <w:abstractNum w:abstractNumId="32" w15:restartNumberingAfterBreak="0">
    <w:nsid w:val="695242BC"/>
    <w:multiLevelType w:val="multilevel"/>
    <w:tmpl w:val="E9481336"/>
    <w:lvl w:ilvl="0">
      <w:start w:val="3"/>
      <w:numFmt w:val="decimal"/>
      <w:lvlText w:val="%1."/>
      <w:lvlJc w:val="left"/>
      <w:pPr>
        <w:ind w:left="360" w:hanging="36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33" w15:restartNumberingAfterBreak="0">
    <w:nsid w:val="6BBB2890"/>
    <w:multiLevelType w:val="multilevel"/>
    <w:tmpl w:val="A76EA318"/>
    <w:lvl w:ilvl="0">
      <w:start w:val="19"/>
      <w:numFmt w:val="decimal"/>
      <w:lvlText w:val="%1."/>
      <w:lvlJc w:val="left"/>
      <w:pPr>
        <w:ind w:left="1331" w:hanging="480"/>
      </w:pPr>
      <w:rPr>
        <w:rFonts w:hint="default"/>
        <w:b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6E6E3F0F"/>
    <w:multiLevelType w:val="hybridMultilevel"/>
    <w:tmpl w:val="395041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0EE338F"/>
    <w:multiLevelType w:val="hybridMultilevel"/>
    <w:tmpl w:val="B9CE8AE0"/>
    <w:lvl w:ilvl="0" w:tplc="29AE7102">
      <w:start w:val="1"/>
      <w:numFmt w:val="decimal"/>
      <w:pStyle w:val="4numeravimas"/>
      <w:lvlText w:val="1.2.3.%1."/>
      <w:lvlJc w:val="left"/>
      <w:rPr>
        <w:rFonts w:hint="default"/>
        <w:b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36" w15:restartNumberingAfterBreak="0">
    <w:nsid w:val="7A350FBC"/>
    <w:multiLevelType w:val="hybridMultilevel"/>
    <w:tmpl w:val="D9402710"/>
    <w:lvl w:ilvl="0" w:tplc="1E144524">
      <w:start w:val="1"/>
      <w:numFmt w:val="decimal"/>
      <w:lvlText w:val="%1."/>
      <w:lvlJc w:val="left"/>
      <w:pPr>
        <w:ind w:left="720"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BB17D1F"/>
    <w:multiLevelType w:val="hybridMultilevel"/>
    <w:tmpl w:val="C3DEB618"/>
    <w:lvl w:ilvl="0" w:tplc="7E9C9AD8">
      <w:start w:val="1"/>
      <w:numFmt w:val="decimal"/>
      <w:pStyle w:val="12"/>
      <w:lvlText w:val="1.2.%1."/>
      <w:lvlJc w:val="left"/>
      <w:pPr>
        <w:ind w:left="1684" w:hanging="360"/>
      </w:pPr>
      <w:rPr>
        <w:rFonts w:hint="default"/>
      </w:rPr>
    </w:lvl>
    <w:lvl w:ilvl="1" w:tplc="04270019" w:tentative="1">
      <w:start w:val="1"/>
      <w:numFmt w:val="lowerLetter"/>
      <w:lvlText w:val="%2."/>
      <w:lvlJc w:val="left"/>
      <w:pPr>
        <w:ind w:left="2404" w:hanging="360"/>
      </w:pPr>
    </w:lvl>
    <w:lvl w:ilvl="2" w:tplc="0427001B" w:tentative="1">
      <w:start w:val="1"/>
      <w:numFmt w:val="lowerRoman"/>
      <w:lvlText w:val="%3."/>
      <w:lvlJc w:val="right"/>
      <w:pPr>
        <w:ind w:left="3124" w:hanging="180"/>
      </w:pPr>
    </w:lvl>
    <w:lvl w:ilvl="3" w:tplc="0427000F" w:tentative="1">
      <w:start w:val="1"/>
      <w:numFmt w:val="decimal"/>
      <w:lvlText w:val="%4."/>
      <w:lvlJc w:val="left"/>
      <w:pPr>
        <w:ind w:left="3844" w:hanging="360"/>
      </w:pPr>
    </w:lvl>
    <w:lvl w:ilvl="4" w:tplc="04270019" w:tentative="1">
      <w:start w:val="1"/>
      <w:numFmt w:val="lowerLetter"/>
      <w:lvlText w:val="%5."/>
      <w:lvlJc w:val="left"/>
      <w:pPr>
        <w:ind w:left="4564" w:hanging="360"/>
      </w:pPr>
    </w:lvl>
    <w:lvl w:ilvl="5" w:tplc="0427001B" w:tentative="1">
      <w:start w:val="1"/>
      <w:numFmt w:val="lowerRoman"/>
      <w:lvlText w:val="%6."/>
      <w:lvlJc w:val="right"/>
      <w:pPr>
        <w:ind w:left="5284" w:hanging="180"/>
      </w:pPr>
    </w:lvl>
    <w:lvl w:ilvl="6" w:tplc="0427000F" w:tentative="1">
      <w:start w:val="1"/>
      <w:numFmt w:val="decimal"/>
      <w:lvlText w:val="%7."/>
      <w:lvlJc w:val="left"/>
      <w:pPr>
        <w:ind w:left="6004" w:hanging="360"/>
      </w:pPr>
    </w:lvl>
    <w:lvl w:ilvl="7" w:tplc="04270019" w:tentative="1">
      <w:start w:val="1"/>
      <w:numFmt w:val="lowerLetter"/>
      <w:lvlText w:val="%8."/>
      <w:lvlJc w:val="left"/>
      <w:pPr>
        <w:ind w:left="6724" w:hanging="360"/>
      </w:pPr>
    </w:lvl>
    <w:lvl w:ilvl="8" w:tplc="0427001B" w:tentative="1">
      <w:start w:val="1"/>
      <w:numFmt w:val="lowerRoman"/>
      <w:lvlText w:val="%9."/>
      <w:lvlJc w:val="right"/>
      <w:pPr>
        <w:ind w:left="7444" w:hanging="180"/>
      </w:pPr>
    </w:lvl>
  </w:abstractNum>
  <w:abstractNum w:abstractNumId="38" w15:restartNumberingAfterBreak="0">
    <w:nsid w:val="7CF81BA3"/>
    <w:multiLevelType w:val="hybridMultilevel"/>
    <w:tmpl w:val="FFFFFFFF"/>
    <w:lvl w:ilvl="0" w:tplc="E50695CC">
      <w:numFmt w:val="none"/>
      <w:lvlText w:val=""/>
      <w:lvlJc w:val="left"/>
      <w:pPr>
        <w:tabs>
          <w:tab w:val="num" w:pos="360"/>
        </w:tabs>
      </w:pPr>
    </w:lvl>
    <w:lvl w:ilvl="1" w:tplc="61DA41A4">
      <w:start w:val="1"/>
      <w:numFmt w:val="lowerLetter"/>
      <w:lvlText w:val="%2."/>
      <w:lvlJc w:val="left"/>
      <w:pPr>
        <w:ind w:left="1800" w:hanging="360"/>
      </w:pPr>
    </w:lvl>
    <w:lvl w:ilvl="2" w:tplc="A0101F32">
      <w:start w:val="1"/>
      <w:numFmt w:val="lowerRoman"/>
      <w:lvlText w:val="%3."/>
      <w:lvlJc w:val="right"/>
      <w:pPr>
        <w:ind w:left="2520" w:hanging="180"/>
      </w:pPr>
    </w:lvl>
    <w:lvl w:ilvl="3" w:tplc="195096AC">
      <w:start w:val="1"/>
      <w:numFmt w:val="decimal"/>
      <w:lvlText w:val="%4."/>
      <w:lvlJc w:val="left"/>
      <w:pPr>
        <w:ind w:left="3240" w:hanging="360"/>
      </w:pPr>
    </w:lvl>
    <w:lvl w:ilvl="4" w:tplc="D758C422">
      <w:start w:val="1"/>
      <w:numFmt w:val="lowerLetter"/>
      <w:lvlText w:val="%5."/>
      <w:lvlJc w:val="left"/>
      <w:pPr>
        <w:ind w:left="3960" w:hanging="360"/>
      </w:pPr>
    </w:lvl>
    <w:lvl w:ilvl="5" w:tplc="EAECDE4A">
      <w:start w:val="1"/>
      <w:numFmt w:val="lowerRoman"/>
      <w:lvlText w:val="%6."/>
      <w:lvlJc w:val="right"/>
      <w:pPr>
        <w:ind w:left="4680" w:hanging="180"/>
      </w:pPr>
    </w:lvl>
    <w:lvl w:ilvl="6" w:tplc="6406D528">
      <w:start w:val="1"/>
      <w:numFmt w:val="decimal"/>
      <w:lvlText w:val="%7."/>
      <w:lvlJc w:val="left"/>
      <w:pPr>
        <w:ind w:left="5400" w:hanging="360"/>
      </w:pPr>
    </w:lvl>
    <w:lvl w:ilvl="7" w:tplc="DC0679A6">
      <w:start w:val="1"/>
      <w:numFmt w:val="lowerLetter"/>
      <w:lvlText w:val="%8."/>
      <w:lvlJc w:val="left"/>
      <w:pPr>
        <w:ind w:left="6120" w:hanging="360"/>
      </w:pPr>
    </w:lvl>
    <w:lvl w:ilvl="8" w:tplc="55CC0AC4">
      <w:start w:val="1"/>
      <w:numFmt w:val="lowerRoman"/>
      <w:lvlText w:val="%9."/>
      <w:lvlJc w:val="right"/>
      <w:pPr>
        <w:ind w:left="6840" w:hanging="180"/>
      </w:pPr>
    </w:lvl>
  </w:abstractNum>
  <w:abstractNum w:abstractNumId="39" w15:restartNumberingAfterBreak="0">
    <w:nsid w:val="7E695DEE"/>
    <w:multiLevelType w:val="multilevel"/>
    <w:tmpl w:val="980CAF86"/>
    <w:lvl w:ilvl="0">
      <w:start w:val="2"/>
      <w:numFmt w:val="decimal"/>
      <w:lvlText w:val="%1."/>
      <w:lvlJc w:val="left"/>
      <w:pPr>
        <w:ind w:left="360" w:hanging="360"/>
      </w:pPr>
      <w:rPr>
        <w:rFonts w:hint="default"/>
      </w:rPr>
    </w:lvl>
    <w:lvl w:ilvl="1">
      <w:start w:val="7"/>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num w:numId="1" w16cid:durableId="2019504839">
    <w:abstractNumId w:val="8"/>
  </w:num>
  <w:num w:numId="2" w16cid:durableId="1099447803">
    <w:abstractNumId w:val="31"/>
  </w:num>
  <w:num w:numId="3" w16cid:durableId="1266039734">
    <w:abstractNumId w:val="14"/>
  </w:num>
  <w:num w:numId="4" w16cid:durableId="1301571732">
    <w:abstractNumId w:val="34"/>
  </w:num>
  <w:num w:numId="5" w16cid:durableId="944271576">
    <w:abstractNumId w:val="0"/>
  </w:num>
  <w:num w:numId="6" w16cid:durableId="1739666388">
    <w:abstractNumId w:val="21"/>
  </w:num>
  <w:num w:numId="7" w16cid:durableId="1495729059">
    <w:abstractNumId w:val="33"/>
  </w:num>
  <w:num w:numId="8" w16cid:durableId="2009945918">
    <w:abstractNumId w:val="16"/>
  </w:num>
  <w:num w:numId="9" w16cid:durableId="1889296111">
    <w:abstractNumId w:val="12"/>
  </w:num>
  <w:num w:numId="10" w16cid:durableId="1637101351">
    <w:abstractNumId w:val="28"/>
  </w:num>
  <w:num w:numId="11" w16cid:durableId="2082095218">
    <w:abstractNumId w:val="20"/>
  </w:num>
  <w:num w:numId="12" w16cid:durableId="657999947">
    <w:abstractNumId w:val="17"/>
  </w:num>
  <w:num w:numId="13" w16cid:durableId="1496069553">
    <w:abstractNumId w:val="24"/>
  </w:num>
  <w:num w:numId="14" w16cid:durableId="1198619643">
    <w:abstractNumId w:val="13"/>
  </w:num>
  <w:num w:numId="15" w16cid:durableId="20651065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23623428">
    <w:abstractNumId w:val="1"/>
  </w:num>
  <w:num w:numId="17" w16cid:durableId="626471187">
    <w:abstractNumId w:val="36"/>
  </w:num>
  <w:num w:numId="18" w16cid:durableId="1090006712">
    <w:abstractNumId w:val="18"/>
  </w:num>
  <w:num w:numId="19" w16cid:durableId="46103468">
    <w:abstractNumId w:val="22"/>
  </w:num>
  <w:num w:numId="20" w16cid:durableId="1812012683">
    <w:abstractNumId w:val="19"/>
  </w:num>
  <w:num w:numId="21" w16cid:durableId="530654483">
    <w:abstractNumId w:val="2"/>
  </w:num>
  <w:num w:numId="22" w16cid:durableId="1161041957">
    <w:abstractNumId w:val="27"/>
  </w:num>
  <w:num w:numId="23" w16cid:durableId="285624751">
    <w:abstractNumId w:val="4"/>
  </w:num>
  <w:num w:numId="24" w16cid:durableId="1557816180">
    <w:abstractNumId w:val="35"/>
  </w:num>
  <w:num w:numId="25" w16cid:durableId="263267521">
    <w:abstractNumId w:val="37"/>
  </w:num>
  <w:num w:numId="26" w16cid:durableId="2089306993">
    <w:abstractNumId w:val="10"/>
  </w:num>
  <w:num w:numId="27" w16cid:durableId="2050717928">
    <w:abstractNumId w:val="9"/>
  </w:num>
  <w:num w:numId="28" w16cid:durableId="15043229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31042807">
    <w:abstractNumId w:val="11"/>
  </w:num>
  <w:num w:numId="30" w16cid:durableId="1772241281">
    <w:abstractNumId w:val="29"/>
  </w:num>
  <w:num w:numId="31" w16cid:durableId="386032428">
    <w:abstractNumId w:val="5"/>
  </w:num>
  <w:num w:numId="32" w16cid:durableId="1372803050">
    <w:abstractNumId w:val="3"/>
  </w:num>
  <w:num w:numId="33" w16cid:durableId="510920653">
    <w:abstractNumId w:val="23"/>
  </w:num>
  <w:num w:numId="34" w16cid:durableId="1298486145">
    <w:abstractNumId w:val="38"/>
  </w:num>
  <w:num w:numId="35" w16cid:durableId="183520674">
    <w:abstractNumId w:val="39"/>
  </w:num>
  <w:num w:numId="36" w16cid:durableId="1513838842">
    <w:abstractNumId w:val="30"/>
  </w:num>
  <w:num w:numId="37" w16cid:durableId="1430156843">
    <w:abstractNumId w:val="7"/>
  </w:num>
  <w:num w:numId="38" w16cid:durableId="2133942298">
    <w:abstractNumId w:val="26"/>
  </w:num>
  <w:num w:numId="39" w16cid:durableId="292953426">
    <w:abstractNumId w:val="6"/>
  </w:num>
  <w:num w:numId="40" w16cid:durableId="106634371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2F3"/>
    <w:rsid w:val="00041F0B"/>
    <w:rsid w:val="000618AB"/>
    <w:rsid w:val="000B0EE8"/>
    <w:rsid w:val="000E24C0"/>
    <w:rsid w:val="00163E7F"/>
    <w:rsid w:val="00166AB1"/>
    <w:rsid w:val="0024261D"/>
    <w:rsid w:val="00243863"/>
    <w:rsid w:val="002C0625"/>
    <w:rsid w:val="004B5482"/>
    <w:rsid w:val="00545DF4"/>
    <w:rsid w:val="00625BE3"/>
    <w:rsid w:val="006F357D"/>
    <w:rsid w:val="00721075"/>
    <w:rsid w:val="007A4737"/>
    <w:rsid w:val="008044F1"/>
    <w:rsid w:val="008F49C5"/>
    <w:rsid w:val="00924D0A"/>
    <w:rsid w:val="00B662F3"/>
    <w:rsid w:val="00C14C80"/>
    <w:rsid w:val="00D242B6"/>
    <w:rsid w:val="00D312AD"/>
    <w:rsid w:val="00D35A5E"/>
    <w:rsid w:val="00EB3537"/>
    <w:rsid w:val="00F14F75"/>
    <w:rsid w:val="00F27587"/>
    <w:rsid w:val="00F35839"/>
    <w:rsid w:val="00F62031"/>
    <w:rsid w:val="00FB1F55"/>
    <w:rsid w:val="2A89CE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D4EB6"/>
  <w15:chartTrackingRefBased/>
  <w15:docId w15:val="{D5C5D440-8E3F-422A-8C73-3F57BCB0F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2AD"/>
    <w:pPr>
      <w:spacing w:after="0" w:line="240" w:lineRule="auto"/>
      <w:jc w:val="both"/>
    </w:pPr>
    <w:rPr>
      <w:rFonts w:ascii="Arial" w:eastAsia="Calibri" w:hAnsi="Arial" w:cs="Times New Roman"/>
      <w:kern w:val="0"/>
      <w:lang w:val="lt-LT"/>
      <w14:ligatures w14:val="none"/>
    </w:rPr>
  </w:style>
  <w:style w:type="paragraph" w:styleId="Heading1">
    <w:name w:val="heading 1"/>
    <w:basedOn w:val="Normal"/>
    <w:next w:val="Normal"/>
    <w:link w:val="Heading1Char"/>
    <w:uiPriority w:val="9"/>
    <w:qFormat/>
    <w:rsid w:val="00B662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662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662F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62F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62F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62F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62F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62F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62F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62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662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662F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62F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62F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62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62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62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62F3"/>
    <w:rPr>
      <w:rFonts w:eastAsiaTheme="majorEastAsia" w:cstheme="majorBidi"/>
      <w:color w:val="272727" w:themeColor="text1" w:themeTint="D8"/>
    </w:rPr>
  </w:style>
  <w:style w:type="paragraph" w:styleId="Title">
    <w:name w:val="Title"/>
    <w:basedOn w:val="Normal"/>
    <w:next w:val="Normal"/>
    <w:link w:val="TitleChar"/>
    <w:uiPriority w:val="10"/>
    <w:qFormat/>
    <w:rsid w:val="00B662F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62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62F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62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62F3"/>
    <w:pPr>
      <w:spacing w:before="160"/>
      <w:jc w:val="center"/>
    </w:pPr>
    <w:rPr>
      <w:i/>
      <w:iCs/>
      <w:color w:val="404040" w:themeColor="text1" w:themeTint="BF"/>
    </w:rPr>
  </w:style>
  <w:style w:type="character" w:customStyle="1" w:styleId="QuoteChar">
    <w:name w:val="Quote Char"/>
    <w:basedOn w:val="DefaultParagraphFont"/>
    <w:link w:val="Quote"/>
    <w:uiPriority w:val="29"/>
    <w:rsid w:val="00B662F3"/>
    <w:rPr>
      <w:i/>
      <w:iCs/>
      <w:color w:val="404040" w:themeColor="text1" w:themeTint="BF"/>
    </w:rPr>
  </w:style>
  <w:style w:type="paragraph" w:styleId="ListParagraph">
    <w:name w:val="List Paragraph"/>
    <w:aliases w:val="List not in Table,Buletai,Bullet EY,List Paragraph21,List Paragraph1,List Paragraph2,lp1,Bullet 1,Use Case List Paragraph,Numbering,ERP-List Paragraph,List Paragraph11,List Paragraph111,List Paragraph Red"/>
    <w:basedOn w:val="Normal"/>
    <w:link w:val="ListParagraphChar"/>
    <w:uiPriority w:val="34"/>
    <w:qFormat/>
    <w:rsid w:val="00B662F3"/>
    <w:pPr>
      <w:ind w:left="720"/>
      <w:contextualSpacing/>
    </w:pPr>
  </w:style>
  <w:style w:type="character" w:styleId="IntenseEmphasis">
    <w:name w:val="Intense Emphasis"/>
    <w:basedOn w:val="DefaultParagraphFont"/>
    <w:uiPriority w:val="21"/>
    <w:qFormat/>
    <w:rsid w:val="00B662F3"/>
    <w:rPr>
      <w:i/>
      <w:iCs/>
      <w:color w:val="0F4761" w:themeColor="accent1" w:themeShade="BF"/>
    </w:rPr>
  </w:style>
  <w:style w:type="paragraph" w:styleId="IntenseQuote">
    <w:name w:val="Intense Quote"/>
    <w:basedOn w:val="Normal"/>
    <w:next w:val="Normal"/>
    <w:link w:val="IntenseQuoteChar"/>
    <w:uiPriority w:val="30"/>
    <w:qFormat/>
    <w:rsid w:val="00B662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62F3"/>
    <w:rPr>
      <w:i/>
      <w:iCs/>
      <w:color w:val="0F4761" w:themeColor="accent1" w:themeShade="BF"/>
    </w:rPr>
  </w:style>
  <w:style w:type="character" w:styleId="IntenseReference">
    <w:name w:val="Intense Reference"/>
    <w:basedOn w:val="DefaultParagraphFont"/>
    <w:uiPriority w:val="32"/>
    <w:qFormat/>
    <w:rsid w:val="00B662F3"/>
    <w:rPr>
      <w:b/>
      <w:bCs/>
      <w:smallCaps/>
      <w:color w:val="0F4761" w:themeColor="accent1" w:themeShade="BF"/>
      <w:spacing w:val="5"/>
    </w:rPr>
  </w:style>
  <w:style w:type="paragraph" w:styleId="Header">
    <w:name w:val="header"/>
    <w:basedOn w:val="Normal"/>
    <w:link w:val="HeaderChar"/>
    <w:uiPriority w:val="99"/>
    <w:unhideWhenUsed/>
    <w:rsid w:val="00D312AD"/>
    <w:pPr>
      <w:tabs>
        <w:tab w:val="center" w:pos="4986"/>
        <w:tab w:val="right" w:pos="9972"/>
      </w:tabs>
    </w:pPr>
  </w:style>
  <w:style w:type="character" w:customStyle="1" w:styleId="HeaderChar">
    <w:name w:val="Header Char"/>
    <w:basedOn w:val="DefaultParagraphFont"/>
    <w:link w:val="Header"/>
    <w:uiPriority w:val="99"/>
    <w:rsid w:val="00D312AD"/>
    <w:rPr>
      <w:rFonts w:ascii="Arial" w:eastAsia="Calibri" w:hAnsi="Arial" w:cs="Times New Roman"/>
      <w:kern w:val="0"/>
      <w:lang w:val="lt-LT"/>
      <w14:ligatures w14:val="none"/>
    </w:rPr>
  </w:style>
  <w:style w:type="paragraph" w:styleId="Footer">
    <w:name w:val="footer"/>
    <w:basedOn w:val="Normal"/>
    <w:link w:val="FooterChar"/>
    <w:uiPriority w:val="99"/>
    <w:unhideWhenUsed/>
    <w:rsid w:val="00D312AD"/>
    <w:pPr>
      <w:tabs>
        <w:tab w:val="center" w:pos="4986"/>
        <w:tab w:val="right" w:pos="9972"/>
      </w:tabs>
    </w:pPr>
  </w:style>
  <w:style w:type="character" w:customStyle="1" w:styleId="FooterChar">
    <w:name w:val="Footer Char"/>
    <w:basedOn w:val="DefaultParagraphFont"/>
    <w:link w:val="Footer"/>
    <w:uiPriority w:val="99"/>
    <w:rsid w:val="00D312AD"/>
    <w:rPr>
      <w:rFonts w:ascii="Arial" w:eastAsia="Calibri" w:hAnsi="Arial" w:cs="Times New Roman"/>
      <w:kern w:val="0"/>
      <w:lang w:val="lt-LT"/>
      <w14:ligatures w14:val="none"/>
    </w:rPr>
  </w:style>
  <w:style w:type="table" w:styleId="TableGrid">
    <w:name w:val="Table Grid"/>
    <w:basedOn w:val="TableNormal"/>
    <w:uiPriority w:val="39"/>
    <w:rsid w:val="00D312AD"/>
    <w:pPr>
      <w:spacing w:after="0" w:line="240" w:lineRule="auto"/>
    </w:pPr>
    <w:rPr>
      <w:rFonts w:ascii="Times New Roman" w:eastAsia="Calibri"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312AD"/>
    <w:pPr>
      <w:spacing w:before="100" w:beforeAutospacing="1" w:after="100" w:afterAutospacing="1"/>
      <w:jc w:val="left"/>
    </w:pPr>
    <w:rPr>
      <w:rFonts w:eastAsia="Times New Roman"/>
      <w:szCs w:val="24"/>
      <w:lang w:eastAsia="lt-LT"/>
    </w:rPr>
  </w:style>
  <w:style w:type="paragraph" w:customStyle="1" w:styleId="Default">
    <w:name w:val="Default"/>
    <w:qFormat/>
    <w:rsid w:val="00D312AD"/>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styleId="NoSpacing">
    <w:name w:val="No Spacing"/>
    <w:uiPriority w:val="1"/>
    <w:qFormat/>
    <w:rsid w:val="00D312AD"/>
    <w:pPr>
      <w:spacing w:after="0" w:line="240" w:lineRule="auto"/>
      <w:jc w:val="both"/>
    </w:pPr>
    <w:rPr>
      <w:rFonts w:ascii="Arial" w:eastAsia="Calibri" w:hAnsi="Arial" w:cs="Times New Roman"/>
      <w:kern w:val="0"/>
      <w14:ligatures w14:val="none"/>
    </w:rPr>
  </w:style>
  <w:style w:type="paragraph" w:styleId="TOCHeading">
    <w:name w:val="TOC Heading"/>
    <w:basedOn w:val="Heading1"/>
    <w:next w:val="Normal"/>
    <w:uiPriority w:val="39"/>
    <w:unhideWhenUsed/>
    <w:qFormat/>
    <w:rsid w:val="00D312AD"/>
    <w:pPr>
      <w:spacing w:before="240" w:after="0"/>
      <w:outlineLvl w:val="9"/>
    </w:pPr>
    <w:rPr>
      <w:rFonts w:ascii="Calibri Light" w:eastAsia="Times New Roman" w:hAnsi="Calibri Light" w:cs="Times New Roman"/>
      <w:color w:val="2E74B5"/>
      <w:sz w:val="32"/>
      <w:szCs w:val="32"/>
    </w:rPr>
  </w:style>
  <w:style w:type="paragraph" w:styleId="TOC2">
    <w:name w:val="toc 2"/>
    <w:basedOn w:val="Normal"/>
    <w:next w:val="Normal"/>
    <w:autoRedefine/>
    <w:uiPriority w:val="39"/>
    <w:unhideWhenUsed/>
    <w:rsid w:val="00D312AD"/>
    <w:pPr>
      <w:tabs>
        <w:tab w:val="left" w:pos="880"/>
        <w:tab w:val="right" w:leader="dot" w:pos="9629"/>
      </w:tabs>
      <w:ind w:left="221"/>
      <w:jc w:val="left"/>
    </w:pPr>
    <w:rPr>
      <w:rFonts w:eastAsia="Times New Roman"/>
    </w:rPr>
  </w:style>
  <w:style w:type="paragraph" w:styleId="TOC1">
    <w:name w:val="toc 1"/>
    <w:basedOn w:val="Normal"/>
    <w:next w:val="Normal"/>
    <w:autoRedefine/>
    <w:uiPriority w:val="39"/>
    <w:unhideWhenUsed/>
    <w:rsid w:val="00D312AD"/>
    <w:pPr>
      <w:tabs>
        <w:tab w:val="left" w:pos="660"/>
        <w:tab w:val="right" w:leader="dot" w:pos="9629"/>
      </w:tabs>
      <w:contextualSpacing/>
      <w:jc w:val="left"/>
    </w:pPr>
    <w:rPr>
      <w:rFonts w:eastAsia="Times New Roman"/>
    </w:rPr>
  </w:style>
  <w:style w:type="paragraph" w:styleId="TOC3">
    <w:name w:val="toc 3"/>
    <w:basedOn w:val="Normal"/>
    <w:next w:val="Normal"/>
    <w:autoRedefine/>
    <w:uiPriority w:val="39"/>
    <w:unhideWhenUsed/>
    <w:rsid w:val="00D312AD"/>
    <w:pPr>
      <w:tabs>
        <w:tab w:val="left" w:pos="1320"/>
        <w:tab w:val="right" w:leader="dot" w:pos="9629"/>
      </w:tabs>
      <w:spacing w:line="259" w:lineRule="auto"/>
      <w:jc w:val="left"/>
    </w:pPr>
    <w:rPr>
      <w:rFonts w:eastAsia="Times New Roman"/>
    </w:rPr>
  </w:style>
  <w:style w:type="character" w:styleId="Hyperlink">
    <w:name w:val="Hyperlink"/>
    <w:uiPriority w:val="99"/>
    <w:unhideWhenUsed/>
    <w:rsid w:val="00D312AD"/>
    <w:rPr>
      <w:color w:val="0563C1"/>
      <w:u w:val="single"/>
    </w:rPr>
  </w:style>
  <w:style w:type="paragraph" w:customStyle="1" w:styleId="CovFormText">
    <w:name w:val="Cov_Form Text"/>
    <w:basedOn w:val="Header"/>
    <w:rsid w:val="00D312AD"/>
    <w:pPr>
      <w:tabs>
        <w:tab w:val="clear" w:pos="4986"/>
        <w:tab w:val="clear" w:pos="9972"/>
      </w:tabs>
      <w:spacing w:before="60" w:after="60"/>
      <w:jc w:val="left"/>
    </w:pPr>
    <w:rPr>
      <w:rFonts w:eastAsia="Times New Roman"/>
      <w:noProof/>
      <w:sz w:val="18"/>
      <w:szCs w:val="20"/>
    </w:rPr>
  </w:style>
  <w:style w:type="paragraph" w:styleId="BalloonText">
    <w:name w:val="Balloon Text"/>
    <w:basedOn w:val="Normal"/>
    <w:link w:val="BalloonTextChar"/>
    <w:uiPriority w:val="99"/>
    <w:semiHidden/>
    <w:unhideWhenUsed/>
    <w:rsid w:val="00D312A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12AD"/>
    <w:rPr>
      <w:rFonts w:ascii="Segoe UI" w:eastAsia="Calibri" w:hAnsi="Segoe UI" w:cs="Segoe UI"/>
      <w:kern w:val="0"/>
      <w:sz w:val="18"/>
      <w:szCs w:val="18"/>
      <w:lang w:val="lt-LT"/>
      <w14:ligatures w14:val="none"/>
    </w:rPr>
  </w:style>
  <w:style w:type="character" w:styleId="CommentReference">
    <w:name w:val="annotation reference"/>
    <w:uiPriority w:val="99"/>
    <w:semiHidden/>
    <w:unhideWhenUsed/>
    <w:rsid w:val="00D312AD"/>
    <w:rPr>
      <w:sz w:val="16"/>
      <w:szCs w:val="16"/>
    </w:rPr>
  </w:style>
  <w:style w:type="paragraph" w:styleId="CommentText">
    <w:name w:val="annotation text"/>
    <w:basedOn w:val="Normal"/>
    <w:link w:val="CommentTextChar"/>
    <w:uiPriority w:val="99"/>
    <w:unhideWhenUsed/>
    <w:rsid w:val="00D312AD"/>
    <w:rPr>
      <w:sz w:val="20"/>
      <w:szCs w:val="20"/>
    </w:rPr>
  </w:style>
  <w:style w:type="character" w:customStyle="1" w:styleId="CommentTextChar">
    <w:name w:val="Comment Text Char"/>
    <w:basedOn w:val="DefaultParagraphFont"/>
    <w:link w:val="CommentText"/>
    <w:uiPriority w:val="99"/>
    <w:rsid w:val="00D312AD"/>
    <w:rPr>
      <w:rFonts w:ascii="Arial" w:eastAsia="Calibri" w:hAnsi="Arial"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D312AD"/>
    <w:rPr>
      <w:b/>
      <w:bCs/>
    </w:rPr>
  </w:style>
  <w:style w:type="character" w:customStyle="1" w:styleId="CommentSubjectChar">
    <w:name w:val="Comment Subject Char"/>
    <w:basedOn w:val="CommentTextChar"/>
    <w:link w:val="CommentSubject"/>
    <w:uiPriority w:val="99"/>
    <w:semiHidden/>
    <w:rsid w:val="00D312AD"/>
    <w:rPr>
      <w:rFonts w:ascii="Arial" w:eastAsia="Calibri" w:hAnsi="Arial" w:cs="Times New Roman"/>
      <w:b/>
      <w:bCs/>
      <w:kern w:val="0"/>
      <w:sz w:val="20"/>
      <w:szCs w:val="20"/>
      <w:lang w:val="lt-LT"/>
      <w14:ligatures w14:val="none"/>
    </w:rPr>
  </w:style>
  <w:style w:type="table" w:customStyle="1" w:styleId="ListTable3-Accent51">
    <w:name w:val="List Table 3 - Accent 51"/>
    <w:basedOn w:val="TableNormal"/>
    <w:uiPriority w:val="48"/>
    <w:rsid w:val="00D312AD"/>
    <w:pPr>
      <w:spacing w:after="0" w:line="240" w:lineRule="auto"/>
    </w:pPr>
    <w:rPr>
      <w:rFonts w:ascii="Times New Roman" w:eastAsia="Calibri" w:hAnsi="Times New Roman" w:cs="Times New Roman"/>
      <w:kern w:val="0"/>
      <w:sz w:val="20"/>
      <w:szCs w:val="20"/>
      <w:lang w:val="lt-LT" w:eastAsia="lt-LT"/>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4-Accent51">
    <w:name w:val="List Table 4 - Accent 51"/>
    <w:basedOn w:val="TableNormal"/>
    <w:uiPriority w:val="49"/>
    <w:rsid w:val="00D312AD"/>
    <w:pPr>
      <w:spacing w:after="0" w:line="240" w:lineRule="auto"/>
    </w:pPr>
    <w:rPr>
      <w:rFonts w:ascii="Times New Roman" w:eastAsia="Calibri" w:hAnsi="Times New Roman" w:cs="Times New Roman"/>
      <w:kern w:val="0"/>
      <w:sz w:val="20"/>
      <w:szCs w:val="20"/>
      <w:lang w:val="lt-LT" w:eastAsia="lt-LT"/>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31">
    <w:name w:val="Grid Table 1 Light - Accent 31"/>
    <w:basedOn w:val="TableNormal"/>
    <w:uiPriority w:val="46"/>
    <w:rsid w:val="00D312AD"/>
    <w:pPr>
      <w:spacing w:after="0" w:line="240" w:lineRule="auto"/>
    </w:pPr>
    <w:rPr>
      <w:rFonts w:ascii="Times New Roman" w:eastAsia="Calibri" w:hAnsi="Times New Roman" w:cs="Times New Roman"/>
      <w:kern w:val="0"/>
      <w:sz w:val="20"/>
      <w:szCs w:val="20"/>
      <w:lang w:val="lt-LT" w:eastAsia="lt-LT"/>
      <w14:ligatures w14:val="none"/>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Light1">
    <w:name w:val="Table Grid Light1"/>
    <w:basedOn w:val="TableNormal"/>
    <w:uiPriority w:val="40"/>
    <w:rsid w:val="00D312AD"/>
    <w:pPr>
      <w:spacing w:after="0" w:line="240" w:lineRule="auto"/>
    </w:pPr>
    <w:rPr>
      <w:rFonts w:ascii="Times New Roman" w:eastAsia="Calibri" w:hAnsi="Times New Roman" w:cs="Times New Roman"/>
      <w:kern w:val="0"/>
      <w:sz w:val="20"/>
      <w:szCs w:val="20"/>
      <w:lang w:val="lt-LT" w:eastAsia="lt-LT"/>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Strong">
    <w:name w:val="Strong"/>
    <w:uiPriority w:val="22"/>
    <w:qFormat/>
    <w:rsid w:val="00D312AD"/>
    <w:rPr>
      <w:b/>
      <w:bCs/>
    </w:rPr>
  </w:style>
  <w:style w:type="character" w:customStyle="1" w:styleId="ListParagraphChar">
    <w:name w:val="List Paragraph Char"/>
    <w:aliases w:val="List not in Table Char,Buletai Char,Bullet EY Char,List Paragraph21 Char,List Paragraph1 Char,List Paragraph2 Char,lp1 Char,Bullet 1 Char,Use Case List Paragraph Char,Numbering Char,ERP-List Paragraph Char,List Paragraph11 Char"/>
    <w:link w:val="ListParagraph"/>
    <w:uiPriority w:val="34"/>
    <w:locked/>
    <w:rsid w:val="00D312AD"/>
  </w:style>
  <w:style w:type="table" w:customStyle="1" w:styleId="TableGridLight11">
    <w:name w:val="Table Grid Light11"/>
    <w:basedOn w:val="TableNormal"/>
    <w:uiPriority w:val="40"/>
    <w:rsid w:val="00D312AD"/>
    <w:pPr>
      <w:spacing w:after="0" w:line="240" w:lineRule="auto"/>
    </w:pPr>
    <w:rPr>
      <w:rFonts w:ascii="Times New Roman" w:eastAsia="Calibri" w:hAnsi="Times New Roman" w:cs="Times New Roman"/>
      <w:kern w:val="0"/>
      <w:sz w:val="20"/>
      <w:szCs w:val="20"/>
      <w:lang w:val="lt-LT" w:eastAsia="lt-LT"/>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UnresolvedMention">
    <w:name w:val="Unresolved Mention"/>
    <w:uiPriority w:val="99"/>
    <w:semiHidden/>
    <w:unhideWhenUsed/>
    <w:rsid w:val="00D312AD"/>
    <w:rPr>
      <w:color w:val="605E5C"/>
      <w:shd w:val="clear" w:color="auto" w:fill="E1DFDD"/>
    </w:rPr>
  </w:style>
  <w:style w:type="paragraph" w:styleId="Revision">
    <w:name w:val="Revision"/>
    <w:hidden/>
    <w:uiPriority w:val="99"/>
    <w:semiHidden/>
    <w:rsid w:val="00D312AD"/>
    <w:pPr>
      <w:spacing w:after="0" w:line="240" w:lineRule="auto"/>
    </w:pPr>
    <w:rPr>
      <w:rFonts w:ascii="Times New Roman" w:eastAsia="Calibri" w:hAnsi="Times New Roman" w:cs="Times New Roman"/>
      <w:kern w:val="0"/>
      <w:sz w:val="24"/>
      <w:lang w:val="lt-LT"/>
      <w14:ligatures w14:val="none"/>
    </w:rPr>
  </w:style>
  <w:style w:type="paragraph" w:customStyle="1" w:styleId="paragraph">
    <w:name w:val="paragraph"/>
    <w:basedOn w:val="Normal"/>
    <w:rsid w:val="00D312AD"/>
    <w:pPr>
      <w:spacing w:before="100" w:beforeAutospacing="1" w:after="100" w:afterAutospacing="1"/>
      <w:jc w:val="left"/>
    </w:pPr>
    <w:rPr>
      <w:rFonts w:ascii="Times New Roman" w:eastAsia="Times New Roman" w:hAnsi="Times New Roman"/>
      <w:sz w:val="24"/>
      <w:szCs w:val="24"/>
      <w:lang w:eastAsia="lt-LT"/>
    </w:rPr>
  </w:style>
  <w:style w:type="character" w:customStyle="1" w:styleId="normaltextrun">
    <w:name w:val="normaltextrun"/>
    <w:basedOn w:val="DefaultParagraphFont"/>
    <w:rsid w:val="00D312AD"/>
  </w:style>
  <w:style w:type="character" w:customStyle="1" w:styleId="eop">
    <w:name w:val="eop"/>
    <w:basedOn w:val="DefaultParagraphFont"/>
    <w:rsid w:val="00D312AD"/>
  </w:style>
  <w:style w:type="character" w:styleId="FollowedHyperlink">
    <w:name w:val="FollowedHyperlink"/>
    <w:uiPriority w:val="99"/>
    <w:semiHidden/>
    <w:unhideWhenUsed/>
    <w:rsid w:val="00D312AD"/>
    <w:rPr>
      <w:color w:val="954F72"/>
      <w:u w:val="single"/>
    </w:rPr>
  </w:style>
  <w:style w:type="paragraph" w:customStyle="1" w:styleId="Hyperlink1">
    <w:name w:val="Hyperlink1"/>
    <w:rsid w:val="00D312AD"/>
    <w:pPr>
      <w:autoSpaceDE w:val="0"/>
      <w:autoSpaceDN w:val="0"/>
      <w:adjustRightInd w:val="0"/>
      <w:spacing w:after="0" w:line="240" w:lineRule="auto"/>
      <w:ind w:firstLine="312"/>
      <w:jc w:val="both"/>
    </w:pPr>
    <w:rPr>
      <w:rFonts w:ascii="TimesLT" w:eastAsia="Times New Roman" w:hAnsi="TimesLT" w:cs="Times New Roman"/>
      <w:kern w:val="0"/>
      <w:sz w:val="20"/>
      <w:szCs w:val="20"/>
      <w14:ligatures w14:val="none"/>
    </w:rPr>
  </w:style>
  <w:style w:type="paragraph" w:customStyle="1" w:styleId="SLONormal">
    <w:name w:val="SLO Normal"/>
    <w:qFormat/>
    <w:rsid w:val="00D312AD"/>
    <w:pPr>
      <w:spacing w:before="120" w:after="120" w:line="240" w:lineRule="auto"/>
      <w:jc w:val="both"/>
    </w:pPr>
    <w:rPr>
      <w:rFonts w:ascii="Times New Roman" w:eastAsia="Times New Roman" w:hAnsi="Times New Roman" w:cs="Times New Roman"/>
      <w:kern w:val="0"/>
      <w:sz w:val="24"/>
      <w:szCs w:val="24"/>
      <w:lang w:val="en-GB"/>
      <w14:ligatures w14:val="none"/>
    </w:rPr>
  </w:style>
  <w:style w:type="paragraph" w:customStyle="1" w:styleId="4numeravimas">
    <w:name w:val="4 numeravimas"/>
    <w:basedOn w:val="Normal"/>
    <w:link w:val="4numeravimasChar"/>
    <w:qFormat/>
    <w:rsid w:val="00D312AD"/>
    <w:pPr>
      <w:numPr>
        <w:numId w:val="24"/>
      </w:numPr>
      <w:tabs>
        <w:tab w:val="left" w:pos="1418"/>
      </w:tabs>
    </w:pPr>
    <w:rPr>
      <w:rFonts w:ascii="Times New Roman" w:hAnsi="Times New Roman"/>
      <w:sz w:val="24"/>
    </w:rPr>
  </w:style>
  <w:style w:type="character" w:customStyle="1" w:styleId="4numeravimasChar">
    <w:name w:val="4 numeravimas Char"/>
    <w:link w:val="4numeravimas"/>
    <w:rsid w:val="00D312AD"/>
    <w:rPr>
      <w:rFonts w:ascii="Times New Roman" w:eastAsia="Calibri" w:hAnsi="Times New Roman" w:cs="Times New Roman"/>
      <w:kern w:val="0"/>
      <w:sz w:val="24"/>
      <w:lang w:val="lt-LT"/>
      <w14:ligatures w14:val="none"/>
    </w:rPr>
  </w:style>
  <w:style w:type="paragraph" w:customStyle="1" w:styleId="12">
    <w:name w:val="1.2"/>
    <w:basedOn w:val="Normal"/>
    <w:qFormat/>
    <w:rsid w:val="00D312AD"/>
    <w:pPr>
      <w:numPr>
        <w:numId w:val="25"/>
      </w:numPr>
      <w:tabs>
        <w:tab w:val="left" w:pos="1418"/>
      </w:tabs>
      <w:spacing w:after="240" w:line="259" w:lineRule="auto"/>
      <w:jc w:val="left"/>
    </w:pPr>
    <w:rPr>
      <w:rFonts w:ascii="Calibri" w:hAnsi="Calibri" w:cs="Calibri"/>
      <w:bCs/>
      <w:color w:val="000000"/>
    </w:rPr>
  </w:style>
  <w:style w:type="character" w:styleId="Emphasis">
    <w:name w:val="Emphasis"/>
    <w:uiPriority w:val="20"/>
    <w:qFormat/>
    <w:rsid w:val="00D312AD"/>
    <w:rPr>
      <w:i/>
      <w:iCs/>
    </w:rPr>
  </w:style>
  <w:style w:type="character" w:styleId="Mention">
    <w:name w:val="Mention"/>
    <w:uiPriority w:val="99"/>
    <w:unhideWhenUsed/>
    <w:rsid w:val="00D312AD"/>
    <w:rPr>
      <w:color w:val="2B579A"/>
      <w:shd w:val="clear" w:color="auto" w:fill="E1DFDD"/>
    </w:rPr>
  </w:style>
  <w:style w:type="paragraph" w:styleId="BodyText">
    <w:name w:val="Body Text"/>
    <w:basedOn w:val="Normal"/>
    <w:link w:val="BodyTextChar"/>
    <w:uiPriority w:val="99"/>
    <w:semiHidden/>
    <w:unhideWhenUsed/>
    <w:rsid w:val="00D312AD"/>
    <w:pPr>
      <w:spacing w:after="120"/>
      <w:jc w:val="left"/>
    </w:pPr>
    <w:rPr>
      <w:rFonts w:ascii="Times New Roman" w:eastAsia="Times New Roman" w:hAnsi="Times New Roman"/>
      <w:lang w:eastAsia="lt-LT"/>
    </w:rPr>
  </w:style>
  <w:style w:type="character" w:customStyle="1" w:styleId="BodyTextChar">
    <w:name w:val="Body Text Char"/>
    <w:basedOn w:val="DefaultParagraphFont"/>
    <w:link w:val="BodyText"/>
    <w:uiPriority w:val="99"/>
    <w:semiHidden/>
    <w:rsid w:val="00D312AD"/>
    <w:rPr>
      <w:rFonts w:ascii="Times New Roman" w:eastAsia="Times New Roman" w:hAnsi="Times New Roman" w:cs="Times New Roman"/>
      <w:kern w:val="0"/>
      <w:lang w:val="lt-LT" w:eastAsia="lt-LT"/>
      <w14:ligatures w14:val="none"/>
    </w:rPr>
  </w:style>
  <w:style w:type="paragraph" w:customStyle="1" w:styleId="a-tekstas-numeravimas-1">
    <w:name w:val="a-tekstas-numeravimas-1"/>
    <w:basedOn w:val="Normal"/>
    <w:qFormat/>
    <w:rsid w:val="00D312AD"/>
    <w:pPr>
      <w:numPr>
        <w:ilvl w:val="1"/>
        <w:numId w:val="28"/>
      </w:numPr>
      <w:spacing w:before="120" w:line="259" w:lineRule="auto"/>
      <w:outlineLvl w:val="1"/>
    </w:pPr>
    <w:rPr>
      <w:rFonts w:asciiTheme="minorHAnsi" w:eastAsiaTheme="minorHAnsi" w:hAnsiTheme="minorHAnsi" w:cstheme="minorBidi"/>
    </w:rPr>
  </w:style>
  <w:style w:type="paragraph" w:customStyle="1" w:styleId="a-tekstas-numeravimas-2">
    <w:name w:val="a-tekstas-numeravimas-2"/>
    <w:basedOn w:val="a-tekstas-numeravimas-1"/>
    <w:qFormat/>
    <w:rsid w:val="00D312AD"/>
    <w:pPr>
      <w:numPr>
        <w:ilvl w:val="2"/>
      </w:numPr>
      <w:spacing w:before="0" w:after="100" w:afterAutospacing="1" w:line="240" w:lineRule="auto"/>
    </w:pPr>
    <w:rPr>
      <w:rFonts w:ascii="Arial" w:hAnsi="Arial"/>
    </w:rPr>
  </w:style>
  <w:style w:type="paragraph" w:customStyle="1" w:styleId="a-skyrius">
    <w:name w:val="a-skyrius"/>
    <w:basedOn w:val="Heading1"/>
    <w:qFormat/>
    <w:rsid w:val="00D312AD"/>
    <w:pPr>
      <w:numPr>
        <w:numId w:val="28"/>
      </w:numPr>
      <w:spacing w:after="120"/>
      <w:ind w:left="360" w:hanging="360"/>
    </w:pPr>
    <w:rPr>
      <w:rFonts w:ascii="Arial" w:hAnsi="Arial"/>
      <w:b/>
      <w:color w:val="auto"/>
      <w:sz w:val="22"/>
      <w:szCs w:val="32"/>
    </w:rPr>
  </w:style>
  <w:style w:type="paragraph" w:customStyle="1" w:styleId="a-tekstas-numeravimas-3">
    <w:name w:val="a-tekstas-numeravimas-3"/>
    <w:basedOn w:val="a-tekstas-numeravimas-2"/>
    <w:rsid w:val="00D312AD"/>
    <w:pPr>
      <w:numPr>
        <w:ilvl w:val="3"/>
      </w:numPr>
    </w:pPr>
  </w:style>
  <w:style w:type="paragraph" w:customStyle="1" w:styleId="a-tekstas-numeravimas-4">
    <w:name w:val="a-tekstas-numeravimas-4"/>
    <w:basedOn w:val="a-tekstas-numeravimas-3"/>
    <w:rsid w:val="00D312AD"/>
    <w:pPr>
      <w:numPr>
        <w:ilvl w:val="4"/>
      </w:numPr>
      <w:outlineLvl w:val="4"/>
    </w:pPr>
  </w:style>
  <w:style w:type="table" w:customStyle="1" w:styleId="TableGrid1">
    <w:name w:val="Table Grid1"/>
    <w:basedOn w:val="TableNormal"/>
    <w:next w:val="TableGrid"/>
    <w:uiPriority w:val="39"/>
    <w:rsid w:val="00D312AD"/>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Cs w:val="20"/>
      <w:lang w:val="en-GB"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D312AD"/>
    <w:rPr>
      <w:sz w:val="20"/>
      <w:szCs w:val="20"/>
    </w:rPr>
  </w:style>
  <w:style w:type="character" w:customStyle="1" w:styleId="FootnoteTextChar">
    <w:name w:val="Footnote Text Char"/>
    <w:basedOn w:val="DefaultParagraphFont"/>
    <w:link w:val="FootnoteText"/>
    <w:uiPriority w:val="99"/>
    <w:semiHidden/>
    <w:rsid w:val="00D312AD"/>
    <w:rPr>
      <w:rFonts w:ascii="Arial" w:eastAsia="Calibri" w:hAnsi="Arial" w:cs="Times New Roman"/>
      <w:kern w:val="0"/>
      <w:sz w:val="20"/>
      <w:szCs w:val="20"/>
      <w:lang w:val="lt-LT"/>
      <w14:ligatures w14:val="none"/>
    </w:rPr>
  </w:style>
  <w:style w:type="character" w:styleId="FootnoteReference">
    <w:name w:val="footnote reference"/>
    <w:basedOn w:val="DefaultParagraphFont"/>
    <w:uiPriority w:val="99"/>
    <w:semiHidden/>
    <w:unhideWhenUsed/>
    <w:rsid w:val="00D312AD"/>
    <w:rPr>
      <w:vertAlign w:val="superscript"/>
    </w:rPr>
  </w:style>
  <w:style w:type="character" w:customStyle="1" w:styleId="ui-provider">
    <w:name w:val="ui-provider"/>
    <w:basedOn w:val="DefaultParagraphFont"/>
    <w:rsid w:val="00D312AD"/>
  </w:style>
  <w:style w:type="table" w:styleId="PlainTable1">
    <w:name w:val="Plain Table 1"/>
    <w:basedOn w:val="TableNormal"/>
    <w:uiPriority w:val="41"/>
    <w:rsid w:val="00D312AD"/>
    <w:pPr>
      <w:spacing w:after="0" w:line="240" w:lineRule="auto"/>
    </w:pPr>
    <w:rPr>
      <w:rFonts w:ascii="Times New Roman" w:eastAsia="Calibri" w:hAnsi="Times New Roman" w:cs="Times New Roman"/>
      <w:kern w:val="0"/>
      <w:sz w:val="20"/>
      <w:szCs w:val="20"/>
      <w:lang w:val="lt-LT" w:eastAsia="lt-LT"/>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p@ltg.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p@ltg.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Props1.xml><?xml version="1.0" encoding="utf-8"?>
<ds:datastoreItem xmlns:ds="http://schemas.openxmlformats.org/officeDocument/2006/customXml" ds:itemID="{0FB3129D-C578-4405-89F5-481E9FB672C6}"/>
</file>

<file path=customXml/itemProps2.xml><?xml version="1.0" encoding="utf-8"?>
<ds:datastoreItem xmlns:ds="http://schemas.openxmlformats.org/officeDocument/2006/customXml" ds:itemID="{68657FE8-94B2-4FCD-AAE7-5E08492BDB79}">
  <ds:schemaRefs>
    <ds:schemaRef ds:uri="http://schemas.microsoft.com/sharepoint/v3/contenttype/forms"/>
  </ds:schemaRefs>
</ds:datastoreItem>
</file>

<file path=customXml/itemProps3.xml><?xml version="1.0" encoding="utf-8"?>
<ds:datastoreItem xmlns:ds="http://schemas.openxmlformats.org/officeDocument/2006/customXml" ds:itemID="{5FBC9305-7630-49E8-8615-3E674A310DDC}">
  <ds:schemaRefs>
    <ds:schemaRef ds:uri="http://schemas.openxmlformats.org/officeDocument/2006/bibliography"/>
  </ds:schemaRefs>
</ds:datastoreItem>
</file>

<file path=customXml/itemProps4.xml><?xml version="1.0" encoding="utf-8"?>
<ds:datastoreItem xmlns:ds="http://schemas.openxmlformats.org/officeDocument/2006/customXml" ds:itemID="{D1D3AF29-F16F-4A63-BBF5-7FC45B55C2A4}">
  <ds:schemaRefs>
    <ds:schemaRef ds:uri="http://schemas.microsoft.com/office/2006/metadata/properties"/>
    <ds:schemaRef ds:uri="http://schemas.microsoft.com/office/infopath/2007/PartnerControls"/>
    <ds:schemaRef ds:uri="f0e8ebd1-19e0-4ebf-9b47-47bf12a21c5e"/>
    <ds:schemaRef ds:uri="4ffcd6d8-1866-4138-9f60-1ada8a1ca1a8"/>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68</TotalTime>
  <Pages>16</Pages>
  <Words>7462</Words>
  <Characters>42536</Characters>
  <DocSecurity>0</DocSecurity>
  <Lines>354</Lines>
  <Paragraphs>99</Paragraphs>
  <ScaleCrop>false</ScaleCrop>
  <Company/>
  <LinksUpToDate>false</LinksUpToDate>
  <CharactersWithSpaces>49899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2025-02-12T08:38:00Z</dcterms:created>
  <dcterms:modified xsi:type="dcterms:W3CDTF">2026-02-10T13:01:00Z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SIP_Label_cfcb905c-755b-4fd4-bd20-0d682d4f1d27_Enabled">
    <vt:lpwstr>true</vt:lpwstr>
  </property>
  <property fmtid="{D5CDD505-2E9C-101B-9397-08002B2CF9AE}" pid="4" name="MSIP_Label_cfcb905c-755b-4fd4-bd20-0d682d4f1d27_SetDate">
    <vt:lpwstr>2025-02-12T08:38:21Z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a656d6d3-70ef-4c89-aa5b-315775e435d1</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